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7" w:rsidRDefault="001D4D17">
      <w:pPr>
        <w:spacing w:after="0"/>
        <w:jc w:val="center"/>
      </w:pPr>
      <w:r>
        <w:rPr>
          <w:b/>
          <w:bCs/>
          <w:sz w:val="32"/>
          <w:szCs w:val="32"/>
        </w:rPr>
        <w:t>Conférence de Pierre PEROZ</w:t>
      </w:r>
      <w:r w:rsidR="00744A0A">
        <w:rPr>
          <w:b/>
          <w:bCs/>
          <w:sz w:val="32"/>
          <w:szCs w:val="32"/>
        </w:rPr>
        <w:t>, CANOPE LILLE, 1</w:t>
      </w:r>
      <w:r w:rsidR="00744A0A" w:rsidRPr="00744A0A">
        <w:rPr>
          <w:b/>
          <w:bCs/>
          <w:sz w:val="32"/>
          <w:szCs w:val="32"/>
          <w:vertAlign w:val="superscript"/>
        </w:rPr>
        <w:t>er</w:t>
      </w:r>
      <w:r w:rsidR="00744A0A">
        <w:rPr>
          <w:b/>
          <w:bCs/>
          <w:sz w:val="32"/>
          <w:szCs w:val="32"/>
        </w:rPr>
        <w:t xml:space="preserve"> février 2017</w:t>
      </w:r>
    </w:p>
    <w:p w:rsidR="009548B7" w:rsidRDefault="001D4D1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Apprentissage du langage oral à l’école maternelle</w:t>
      </w:r>
    </w:p>
    <w:p w:rsidR="009548B7" w:rsidRDefault="00717BF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1D4D17">
        <w:rPr>
          <w:b/>
          <w:bCs/>
          <w:sz w:val="32"/>
          <w:szCs w:val="32"/>
        </w:rPr>
        <w:t>our une pédagogie de l’écoute</w:t>
      </w:r>
    </w:p>
    <w:p w:rsidR="009548B7" w:rsidRDefault="009548B7">
      <w:pPr>
        <w:spacing w:after="0"/>
      </w:pPr>
    </w:p>
    <w:p w:rsidR="009548B7" w:rsidRDefault="009548B7">
      <w:pPr>
        <w:spacing w:after="0"/>
      </w:pPr>
    </w:p>
    <w:p w:rsidR="009548B7" w:rsidRDefault="00EB2730" w:rsidP="00EB2730">
      <w:pPr>
        <w:pStyle w:val="NormalWeb"/>
        <w:shd w:val="clear" w:color="auto" w:fill="FFFFFF"/>
        <w:spacing w:before="0" w:after="0"/>
        <w:jc w:val="both"/>
      </w:pPr>
      <w:r>
        <w:rPr>
          <w:rFonts w:asciiTheme="minorHAnsi" w:hAnsiTheme="minorHAnsi"/>
        </w:rPr>
        <w:t xml:space="preserve">Pierre </w:t>
      </w:r>
      <w:proofErr w:type="spellStart"/>
      <w:r>
        <w:rPr>
          <w:rFonts w:asciiTheme="minorHAnsi" w:hAnsiTheme="minorHAnsi"/>
        </w:rPr>
        <w:t>Péroz</w:t>
      </w:r>
      <w:proofErr w:type="spellEnd"/>
      <w:r w:rsidR="001D4D17">
        <w:rPr>
          <w:rFonts w:asciiTheme="minorHAnsi" w:hAnsiTheme="minorHAnsi"/>
        </w:rPr>
        <w:t xml:space="preserve"> décrit </w:t>
      </w:r>
      <w:r w:rsidR="009B65E0">
        <w:rPr>
          <w:rFonts w:asciiTheme="minorHAnsi" w:hAnsiTheme="minorHAnsi"/>
        </w:rPr>
        <w:t xml:space="preserve">ainsi </w:t>
      </w:r>
      <w:r w:rsidR="001D4D17">
        <w:rPr>
          <w:rFonts w:asciiTheme="minorHAnsi" w:hAnsiTheme="minorHAnsi"/>
        </w:rPr>
        <w:t xml:space="preserve">une </w:t>
      </w:r>
      <w:r w:rsidR="00744A0A">
        <w:rPr>
          <w:rFonts w:asciiTheme="minorHAnsi" w:hAnsiTheme="minorHAnsi"/>
        </w:rPr>
        <w:t>« </w:t>
      </w:r>
      <w:r w:rsidR="001D4D17">
        <w:rPr>
          <w:rFonts w:asciiTheme="minorHAnsi" w:hAnsiTheme="minorHAnsi"/>
        </w:rPr>
        <w:t>séance ordinaire</w:t>
      </w:r>
      <w:r w:rsidR="00744A0A">
        <w:rPr>
          <w:rFonts w:asciiTheme="minorHAnsi" w:hAnsiTheme="minorHAnsi"/>
        </w:rPr>
        <w:t> »</w:t>
      </w:r>
      <w:r w:rsidR="00DF2CD4">
        <w:rPr>
          <w:rFonts w:asciiTheme="minorHAnsi" w:hAnsiTheme="minorHAnsi"/>
        </w:rPr>
        <w:t xml:space="preserve"> </w:t>
      </w:r>
      <w:r w:rsidR="009B65E0">
        <w:rPr>
          <w:rFonts w:asciiTheme="minorHAnsi" w:hAnsiTheme="minorHAnsi"/>
        </w:rPr>
        <w:t xml:space="preserve">de langage: </w:t>
      </w:r>
    </w:p>
    <w:p w:rsidR="00EF36D8" w:rsidRDefault="001D4D1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Lors des temps de langage oral, les enseignants posent souvent des questions fermées aux élèves avec une attente précise. </w:t>
      </w:r>
      <w:r w:rsidR="00EF36D8">
        <w:rPr>
          <w:rFonts w:asciiTheme="minorHAnsi" w:hAnsiTheme="minorHAnsi"/>
        </w:rPr>
        <w:t>Ils ont besoin de la réponse pour passer à la question suivante.</w:t>
      </w:r>
    </w:p>
    <w:p w:rsidR="00EB2730" w:rsidRDefault="001D4D1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On a une suite régulière de</w:t>
      </w:r>
      <w:r w:rsidR="00EF36D8">
        <w:rPr>
          <w:rFonts w:asciiTheme="minorHAnsi" w:hAnsiTheme="minorHAnsi"/>
        </w:rPr>
        <w:t> :</w:t>
      </w:r>
    </w:p>
    <w:p w:rsidR="009B65E0" w:rsidRDefault="00EB2730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« - </w:t>
      </w:r>
      <w:r w:rsidRPr="00EB2730">
        <w:rPr>
          <w:rFonts w:asciiTheme="minorHAnsi" w:hAnsiTheme="minorHAnsi"/>
          <w:b/>
        </w:rPr>
        <w:t xml:space="preserve">question </w:t>
      </w:r>
      <w:r>
        <w:rPr>
          <w:rFonts w:asciiTheme="minorHAnsi" w:hAnsiTheme="minorHAnsi"/>
          <w:b/>
        </w:rPr>
        <w:t>de l’enseignant</w:t>
      </w:r>
      <w:r>
        <w:rPr>
          <w:rFonts w:asciiTheme="minorHAnsi" w:hAnsiTheme="minorHAnsi"/>
        </w:rPr>
        <w:t xml:space="preserve"> </w:t>
      </w:r>
    </w:p>
    <w:p w:rsidR="00EB2730" w:rsidRDefault="00EB2730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réponse d'un élève</w:t>
      </w:r>
    </w:p>
    <w:p w:rsidR="00EB2730" w:rsidRPr="00EB2730" w:rsidRDefault="00EB2730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- </w:t>
      </w:r>
      <w:r w:rsidRPr="00EB2730">
        <w:rPr>
          <w:rFonts w:asciiTheme="minorHAnsi" w:hAnsiTheme="minorHAnsi"/>
          <w:b/>
        </w:rPr>
        <w:t xml:space="preserve">question </w:t>
      </w:r>
      <w:r>
        <w:rPr>
          <w:rFonts w:asciiTheme="minorHAnsi" w:hAnsiTheme="minorHAnsi"/>
          <w:b/>
        </w:rPr>
        <w:t>de l’enseignant</w:t>
      </w:r>
      <w:r w:rsidRPr="00EB2730">
        <w:rPr>
          <w:rFonts w:asciiTheme="minorHAnsi" w:hAnsiTheme="minorHAnsi"/>
          <w:b/>
        </w:rPr>
        <w:t xml:space="preserve"> </w:t>
      </w:r>
      <w:r w:rsidR="00BF3240">
        <w:rPr>
          <w:rFonts w:asciiTheme="minorHAnsi" w:hAnsiTheme="minorHAnsi"/>
        </w:rPr>
        <w:t>(précédée d’une introduction évaluative : ex : « bien »</w:t>
      </w:r>
      <w:r w:rsidR="009B65E0">
        <w:rPr>
          <w:rFonts w:asciiTheme="minorHAnsi" w:hAnsiTheme="minorHAnsi"/>
        </w:rPr>
        <w:t xml:space="preserve"> ou « Ah bon, tu es sûr  que…? »</w:t>
      </w:r>
      <w:r w:rsidR="00BF3240">
        <w:rPr>
          <w:rFonts w:asciiTheme="minorHAnsi" w:hAnsiTheme="minorHAnsi"/>
        </w:rPr>
        <w:t>)</w:t>
      </w:r>
    </w:p>
    <w:p w:rsidR="009548B7" w:rsidRDefault="00EB2730" w:rsidP="00EB2730">
      <w:pPr>
        <w:pStyle w:val="NormalWeb"/>
        <w:shd w:val="clear" w:color="auto" w:fill="FFFFFF"/>
        <w:spacing w:before="0" w:after="0"/>
        <w:jc w:val="both"/>
      </w:pPr>
      <w:r>
        <w:rPr>
          <w:rFonts w:asciiTheme="minorHAnsi" w:hAnsiTheme="minorHAnsi"/>
        </w:rPr>
        <w:t xml:space="preserve">- </w:t>
      </w:r>
      <w:r w:rsidR="001D4D17">
        <w:rPr>
          <w:rFonts w:asciiTheme="minorHAnsi" w:hAnsiTheme="minorHAnsi"/>
        </w:rPr>
        <w:t xml:space="preserve">réponse </w:t>
      </w:r>
      <w:r w:rsidR="00BF3240">
        <w:rPr>
          <w:rFonts w:asciiTheme="minorHAnsi" w:hAnsiTheme="minorHAnsi"/>
        </w:rPr>
        <w:t xml:space="preserve">d'un </w:t>
      </w:r>
      <w:r>
        <w:rPr>
          <w:rFonts w:asciiTheme="minorHAnsi" w:hAnsiTheme="minorHAnsi"/>
        </w:rPr>
        <w:t>élève</w:t>
      </w:r>
      <w:r w:rsidR="00BF3240">
        <w:rPr>
          <w:rFonts w:asciiTheme="minorHAnsi" w:hAnsiTheme="minorHAnsi"/>
        </w:rPr>
        <w:t xml:space="preserve"> </w:t>
      </w:r>
      <w:r w:rsidR="001D4D17">
        <w:rPr>
          <w:rFonts w:asciiTheme="minorHAnsi" w:hAnsiTheme="minorHAnsi"/>
        </w:rPr>
        <w:t>...</w:t>
      </w:r>
      <w:r>
        <w:rPr>
          <w:rFonts w:asciiTheme="minorHAnsi" w:hAnsiTheme="minorHAnsi"/>
        </w:rPr>
        <w:t> »</w:t>
      </w:r>
    </w:p>
    <w:p w:rsidR="00733107" w:rsidRDefault="0073310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</w:p>
    <w:p w:rsidR="009548B7" w:rsidRDefault="001D4D1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Quand ils obtiennent la réponse attendue, (ils l'évaluent donc j</w:t>
      </w:r>
      <w:r w:rsidR="00EB2730">
        <w:rPr>
          <w:rFonts w:asciiTheme="minorHAnsi" w:hAnsiTheme="minorHAnsi"/>
        </w:rPr>
        <w:t>uste), ils passent à une autre question</w:t>
      </w:r>
      <w:r>
        <w:rPr>
          <w:rFonts w:asciiTheme="minorHAnsi" w:hAnsiTheme="minorHAnsi"/>
        </w:rPr>
        <w:t>.</w:t>
      </w:r>
    </w:p>
    <w:p w:rsidR="009548B7" w:rsidRPr="00675457" w:rsidRDefault="00EF36D8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>La régulation des échanges se fait sur la base d’objectifs notionnels</w:t>
      </w:r>
      <w:r w:rsidR="009B65E0">
        <w:rPr>
          <w:rFonts w:asciiTheme="minorHAnsi" w:hAnsiTheme="minorHAnsi"/>
        </w:rPr>
        <w:t xml:space="preserve">. </w:t>
      </w:r>
      <w:r w:rsidR="001D4D17">
        <w:rPr>
          <w:rFonts w:asciiTheme="minorHAnsi" w:hAnsiTheme="minorHAnsi"/>
        </w:rPr>
        <w:t>Ils obtiennent facilement la réponse par les bons parleurs et les petits parleurs ne prennent jamais la parole. En effet, ils savent que d'autres vont répon</w:t>
      </w:r>
      <w:r w:rsidR="00EB2730">
        <w:rPr>
          <w:rFonts w:asciiTheme="minorHAnsi" w:hAnsiTheme="minorHAnsi"/>
        </w:rPr>
        <w:t>dre avant eux et de façon juste</w:t>
      </w:r>
      <w:r w:rsidR="001D4D17">
        <w:rPr>
          <w:rFonts w:asciiTheme="minorHAnsi" w:hAnsiTheme="minorHAnsi"/>
        </w:rPr>
        <w:t xml:space="preserve">. </w:t>
      </w:r>
      <w:r w:rsidR="009B65E0" w:rsidRPr="00675457">
        <w:rPr>
          <w:rFonts w:asciiTheme="minorHAnsi" w:hAnsiTheme="minorHAnsi"/>
          <w:color w:val="auto"/>
        </w:rPr>
        <w:t>Ils s ‘en abstiennent d’autant plus quand ils ne sont pas sûrs d’avoir la bonne répo</w:t>
      </w:r>
      <w:r w:rsidR="00675457">
        <w:rPr>
          <w:rFonts w:asciiTheme="minorHAnsi" w:hAnsiTheme="minorHAnsi"/>
          <w:color w:val="auto"/>
        </w:rPr>
        <w:t>nse ou par crainte d’être jugés</w:t>
      </w:r>
      <w:r w:rsidR="00733107" w:rsidRPr="00675457">
        <w:rPr>
          <w:rFonts w:asciiTheme="minorHAnsi" w:hAnsiTheme="minorHAnsi"/>
          <w:color w:val="auto"/>
        </w:rPr>
        <w:t>.</w:t>
      </w:r>
    </w:p>
    <w:p w:rsidR="00EF36D8" w:rsidRPr="00675457" w:rsidRDefault="00EF36D8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auto"/>
        </w:rPr>
      </w:pPr>
    </w:p>
    <w:p w:rsidR="00EF36D8" w:rsidRDefault="00EF36D8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règles conversationnelles énoncées en début de séance</w:t>
      </w:r>
      <w:r w:rsidR="00BF3240">
        <w:rPr>
          <w:rFonts w:asciiTheme="minorHAnsi" w:hAnsiTheme="minorHAnsi"/>
        </w:rPr>
        <w:t xml:space="preserve"> aux enfants</w:t>
      </w:r>
      <w:r>
        <w:rPr>
          <w:rFonts w:asciiTheme="minorHAnsi" w:hAnsiTheme="minorHAnsi"/>
        </w:rPr>
        <w:t xml:space="preserve"> ne sont pas respectées. Les enseignants a</w:t>
      </w:r>
      <w:r w:rsidR="00BF3240">
        <w:rPr>
          <w:rFonts w:asciiTheme="minorHAnsi" w:hAnsiTheme="minorHAnsi"/>
        </w:rPr>
        <w:t>cceptent qu’un élève enfreigne</w:t>
      </w:r>
      <w:r>
        <w:rPr>
          <w:rFonts w:asciiTheme="minorHAnsi" w:hAnsiTheme="minorHAnsi"/>
        </w:rPr>
        <w:t xml:space="preserve"> les règles (ils le félicitent même), quand la réponse donnée sans lever la main est celle qu’ils attendaient. Or, pour donner confiance a</w:t>
      </w:r>
      <w:r w:rsidR="00BF3240">
        <w:rPr>
          <w:rFonts w:asciiTheme="minorHAnsi" w:hAnsiTheme="minorHAnsi"/>
        </w:rPr>
        <w:t xml:space="preserve">ux petits parleurs, il faut </w:t>
      </w:r>
      <w:r>
        <w:rPr>
          <w:rFonts w:asciiTheme="minorHAnsi" w:hAnsiTheme="minorHAnsi"/>
        </w:rPr>
        <w:t>respecter</w:t>
      </w:r>
      <w:r w:rsidR="00BF3240">
        <w:rPr>
          <w:rFonts w:asciiTheme="minorHAnsi" w:hAnsiTheme="minorHAnsi"/>
        </w:rPr>
        <w:t xml:space="preserve"> ces règles</w:t>
      </w:r>
      <w:r>
        <w:rPr>
          <w:rFonts w:asciiTheme="minorHAnsi" w:hAnsiTheme="minorHAnsi"/>
        </w:rPr>
        <w:t>.</w:t>
      </w:r>
    </w:p>
    <w:p w:rsidR="00733107" w:rsidRDefault="00733107" w:rsidP="009B65E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FF0000"/>
        </w:rPr>
      </w:pPr>
    </w:p>
    <w:p w:rsidR="00733107" w:rsidRPr="00675457" w:rsidRDefault="00733107" w:rsidP="009B65E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b/>
          <w:color w:val="auto"/>
        </w:rPr>
      </w:pPr>
      <w:r w:rsidRPr="00675457">
        <w:rPr>
          <w:rFonts w:asciiTheme="minorHAnsi" w:hAnsiTheme="minorHAnsi"/>
          <w:color w:val="auto"/>
        </w:rPr>
        <w:t>De plus, ce questionnement maître-élève – maître induit des réponses très courtes, des énoncés qui relèvent du discours en situation, c’est-à-dire sans connecteurs, sans allusion aux étapes précédentes et suivantes</w:t>
      </w:r>
    </w:p>
    <w:p w:rsidR="00733107" w:rsidRPr="00675457" w:rsidRDefault="00733107" w:rsidP="009B65E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b/>
          <w:color w:val="auto"/>
        </w:rPr>
      </w:pPr>
    </w:p>
    <w:p w:rsidR="009B65E0" w:rsidRPr="00675457" w:rsidRDefault="009B65E0" w:rsidP="009B65E0">
      <w:pPr>
        <w:pStyle w:val="NormalWeb"/>
        <w:shd w:val="clear" w:color="auto" w:fill="FFFFFF"/>
        <w:spacing w:before="0" w:after="0"/>
        <w:jc w:val="both"/>
        <w:rPr>
          <w:b/>
          <w:color w:val="auto"/>
        </w:rPr>
      </w:pPr>
      <w:r w:rsidRPr="00675457">
        <w:rPr>
          <w:rFonts w:asciiTheme="minorHAnsi" w:hAnsiTheme="minorHAnsi"/>
          <w:b/>
          <w:color w:val="auto"/>
        </w:rPr>
        <w:t>Ce dialogue pédagogique consiste donc en une succession de questions-réponses extrêmement guidée par le maître soucieux de « faire avancer » la séance vers le but</w:t>
      </w:r>
      <w:r w:rsidR="00733107" w:rsidRPr="00675457">
        <w:rPr>
          <w:rFonts w:asciiTheme="minorHAnsi" w:hAnsiTheme="minorHAnsi"/>
          <w:b/>
          <w:color w:val="auto"/>
        </w:rPr>
        <w:t xml:space="preserve"> qu’il veut atteindre</w:t>
      </w:r>
      <w:r w:rsidRPr="00675457">
        <w:rPr>
          <w:rFonts w:asciiTheme="minorHAnsi" w:hAnsiTheme="minorHAnsi"/>
          <w:b/>
          <w:color w:val="auto"/>
        </w:rPr>
        <w:t xml:space="preserve">. </w:t>
      </w:r>
    </w:p>
    <w:p w:rsidR="009548B7" w:rsidRPr="00675457" w:rsidRDefault="009548B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auto"/>
        </w:rPr>
      </w:pPr>
    </w:p>
    <w:p w:rsidR="00107997" w:rsidRPr="00107997" w:rsidRDefault="009B65E0" w:rsidP="00107997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 w:rsidRPr="00675457">
        <w:rPr>
          <w:rFonts w:asciiTheme="minorHAnsi" w:hAnsiTheme="minorHAnsi"/>
          <w:color w:val="auto"/>
        </w:rPr>
        <w:t>Or, l</w:t>
      </w:r>
      <w:r w:rsidR="00107997" w:rsidRPr="00675457">
        <w:rPr>
          <w:rFonts w:asciiTheme="minorHAnsi" w:hAnsiTheme="minorHAnsi"/>
          <w:color w:val="auto"/>
        </w:rPr>
        <w:t xml:space="preserve">a finalité </w:t>
      </w:r>
      <w:r w:rsidR="00107997" w:rsidRPr="00107997">
        <w:rPr>
          <w:rFonts w:asciiTheme="minorHAnsi" w:hAnsiTheme="minorHAnsi"/>
        </w:rPr>
        <w:t>de la séance de langage est l’apprentissage d’une parole autonome</w:t>
      </w:r>
      <w:r w:rsidR="00107997">
        <w:rPr>
          <w:rFonts w:asciiTheme="minorHAnsi" w:hAnsiTheme="minorHAnsi"/>
        </w:rPr>
        <w:t xml:space="preserve"> (qui peut être inspirée par d’autres) et réfléchie.</w:t>
      </w:r>
      <w:r>
        <w:rPr>
          <w:rFonts w:asciiTheme="minorHAnsi" w:hAnsiTheme="minorHAnsi"/>
        </w:rPr>
        <w:t xml:space="preserve"> </w:t>
      </w:r>
    </w:p>
    <w:p w:rsidR="009548B7" w:rsidRDefault="001D4D17" w:rsidP="00EB2730">
      <w:pPr>
        <w:pStyle w:val="NormalWeb"/>
        <w:shd w:val="clear" w:color="auto" w:fill="FFFFFF"/>
        <w:spacing w:before="0" w:after="0"/>
        <w:jc w:val="both"/>
        <w:rPr>
          <w:rStyle w:val="lev"/>
          <w:rFonts w:asciiTheme="minorHAnsi" w:hAnsiTheme="minorHAnsi"/>
          <w:u w:val="single"/>
          <w:shd w:val="clear" w:color="auto" w:fill="FFFF00"/>
        </w:rPr>
      </w:pPr>
      <w:r>
        <w:rPr>
          <w:rFonts w:asciiTheme="minorHAnsi" w:hAnsiTheme="minorHAnsi"/>
        </w:rPr>
        <w:t xml:space="preserve">Pour que </w:t>
      </w:r>
      <w:r w:rsidRPr="00DF2CD4">
        <w:rPr>
          <w:rFonts w:asciiTheme="minorHAnsi" w:hAnsiTheme="minorHAnsi"/>
          <w:b/>
        </w:rPr>
        <w:t>tous</w:t>
      </w:r>
      <w:r>
        <w:rPr>
          <w:rFonts w:asciiTheme="minorHAnsi" w:hAnsiTheme="minorHAnsi"/>
        </w:rPr>
        <w:t xml:space="preserve"> les enfants parlent et que </w:t>
      </w:r>
      <w:r w:rsidRPr="00DF2CD4">
        <w:rPr>
          <w:rFonts w:asciiTheme="minorHAnsi" w:hAnsiTheme="minorHAnsi"/>
          <w:b/>
        </w:rPr>
        <w:t>tous</w:t>
      </w:r>
      <w:r>
        <w:rPr>
          <w:rFonts w:asciiTheme="minorHAnsi" w:hAnsiTheme="minorHAnsi"/>
        </w:rPr>
        <w:t xml:space="preserve"> les enfants </w:t>
      </w:r>
      <w:r w:rsidRPr="00DF2CD4">
        <w:rPr>
          <w:rFonts w:asciiTheme="minorHAnsi" w:hAnsiTheme="minorHAnsi"/>
        </w:rPr>
        <w:t>progressent (même les bons parleurs),</w:t>
      </w:r>
      <w:r>
        <w:rPr>
          <w:rFonts w:asciiTheme="minorHAnsi" w:hAnsiTheme="minorHAnsi"/>
        </w:rPr>
        <w:t xml:space="preserve"> Mr </w:t>
      </w:r>
      <w:proofErr w:type="spellStart"/>
      <w:r>
        <w:rPr>
          <w:rFonts w:asciiTheme="minorHAnsi" w:hAnsiTheme="minorHAnsi"/>
        </w:rPr>
        <w:t>Péroz</w:t>
      </w:r>
      <w:proofErr w:type="spellEnd"/>
      <w:r w:rsidR="0073310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propose de mener les séances de langage en maternelle en pratiquant une</w:t>
      </w:r>
      <w:r>
        <w:rPr>
          <w:rStyle w:val="apple-converted-space"/>
          <w:rFonts w:asciiTheme="minorHAnsi" w:hAnsiTheme="minorHAnsi"/>
        </w:rPr>
        <w:t> </w:t>
      </w:r>
      <w:r w:rsidR="009B65E0">
        <w:rPr>
          <w:rStyle w:val="lev"/>
          <w:rFonts w:asciiTheme="minorHAnsi" w:hAnsiTheme="minorHAnsi"/>
          <w:u w:val="single"/>
          <w:shd w:val="clear" w:color="auto" w:fill="FFFF00"/>
        </w:rPr>
        <w:t>pédagogie de l'écoute.</w:t>
      </w:r>
    </w:p>
    <w:p w:rsidR="009B65E0" w:rsidRDefault="009B65E0" w:rsidP="00EB2730">
      <w:pPr>
        <w:pStyle w:val="NormalWeb"/>
        <w:shd w:val="clear" w:color="auto" w:fill="FFFFFF"/>
        <w:spacing w:before="0" w:after="0"/>
        <w:jc w:val="both"/>
        <w:rPr>
          <w:rStyle w:val="lev"/>
          <w:rFonts w:asciiTheme="minorHAnsi" w:hAnsiTheme="minorHAnsi"/>
          <w:u w:val="single"/>
          <w:shd w:val="clear" w:color="auto" w:fill="FFFF00"/>
        </w:rPr>
      </w:pPr>
    </w:p>
    <w:p w:rsidR="009548B7" w:rsidRPr="00675457" w:rsidRDefault="00A74AB3">
      <w:pPr>
        <w:pStyle w:val="NormalWeb"/>
        <w:shd w:val="clear" w:color="auto" w:fill="FFFFFF"/>
        <w:spacing w:before="0" w:after="0"/>
        <w:rPr>
          <w:rFonts w:asciiTheme="minorHAnsi" w:hAnsiTheme="minorHAnsi"/>
          <w:color w:val="auto"/>
          <w:sz w:val="23"/>
          <w:szCs w:val="23"/>
          <w:shd w:val="clear" w:color="auto" w:fill="FFFF00"/>
        </w:rPr>
      </w:pPr>
      <w:r w:rsidRPr="00675457">
        <w:rPr>
          <w:rFonts w:asciiTheme="minorHAnsi" w:hAnsiTheme="minorHAnsi"/>
          <w:color w:val="auto"/>
          <w:sz w:val="23"/>
          <w:szCs w:val="23"/>
          <w:shd w:val="clear" w:color="auto" w:fill="FFFF00"/>
        </w:rPr>
        <w:t>Cette démarche vise :</w:t>
      </w:r>
    </w:p>
    <w:p w:rsidR="00A74AB3" w:rsidRPr="00675457" w:rsidRDefault="00A74AB3" w:rsidP="00A74AB3">
      <w:pPr>
        <w:pStyle w:val="NormalWeb"/>
        <w:numPr>
          <w:ilvl w:val="0"/>
          <w:numId w:val="9"/>
        </w:numPr>
        <w:shd w:val="clear" w:color="auto" w:fill="FFFFFF"/>
        <w:spacing w:before="0" w:after="0"/>
        <w:rPr>
          <w:rFonts w:asciiTheme="minorHAnsi" w:hAnsiTheme="minorHAnsi"/>
          <w:color w:val="auto"/>
          <w:sz w:val="23"/>
          <w:szCs w:val="23"/>
          <w:shd w:val="clear" w:color="auto" w:fill="FFFF00"/>
        </w:rPr>
      </w:pPr>
      <w:r w:rsidRPr="00675457">
        <w:rPr>
          <w:rFonts w:asciiTheme="minorHAnsi" w:hAnsiTheme="minorHAnsi"/>
          <w:color w:val="auto"/>
          <w:sz w:val="23"/>
          <w:szCs w:val="23"/>
          <w:shd w:val="clear" w:color="auto" w:fill="FFFF00"/>
        </w:rPr>
        <w:t>L’allongement des prises de parole avec développement des compétences langagières</w:t>
      </w:r>
    </w:p>
    <w:p w:rsidR="00A74AB3" w:rsidRPr="00675457" w:rsidRDefault="00A74AB3" w:rsidP="00A74AB3">
      <w:pPr>
        <w:pStyle w:val="NormalWeb"/>
        <w:numPr>
          <w:ilvl w:val="0"/>
          <w:numId w:val="9"/>
        </w:numPr>
        <w:shd w:val="clear" w:color="auto" w:fill="FFFFFF"/>
        <w:spacing w:before="0" w:after="0"/>
        <w:rPr>
          <w:rFonts w:asciiTheme="minorHAnsi" w:hAnsiTheme="minorHAnsi"/>
          <w:color w:val="auto"/>
          <w:sz w:val="23"/>
          <w:szCs w:val="23"/>
          <w:shd w:val="clear" w:color="auto" w:fill="FFFF00"/>
        </w:rPr>
      </w:pPr>
      <w:r w:rsidRPr="00675457">
        <w:rPr>
          <w:rFonts w:asciiTheme="minorHAnsi" w:hAnsiTheme="minorHAnsi"/>
          <w:color w:val="auto"/>
          <w:sz w:val="23"/>
          <w:szCs w:val="23"/>
          <w:shd w:val="clear" w:color="auto" w:fill="FFFF00"/>
        </w:rPr>
        <w:t xml:space="preserve">La compréhension des récits par étayage par les pairs et le retrait de l’enseignant </w:t>
      </w:r>
    </w:p>
    <w:p w:rsidR="00291688" w:rsidRPr="00675457" w:rsidRDefault="00291688" w:rsidP="00A74AB3">
      <w:pPr>
        <w:pStyle w:val="NormalWeb"/>
        <w:numPr>
          <w:ilvl w:val="0"/>
          <w:numId w:val="9"/>
        </w:numPr>
        <w:shd w:val="clear" w:color="auto" w:fill="FFFFFF"/>
        <w:spacing w:before="0" w:after="0"/>
        <w:rPr>
          <w:rFonts w:asciiTheme="minorHAnsi" w:hAnsiTheme="minorHAnsi"/>
          <w:color w:val="auto"/>
          <w:sz w:val="23"/>
          <w:szCs w:val="23"/>
          <w:shd w:val="clear" w:color="auto" w:fill="FFFF00"/>
        </w:rPr>
      </w:pPr>
      <w:r w:rsidRPr="00675457">
        <w:rPr>
          <w:rFonts w:asciiTheme="minorHAnsi" w:hAnsiTheme="minorHAnsi"/>
          <w:color w:val="auto"/>
          <w:sz w:val="23"/>
          <w:szCs w:val="23"/>
          <w:shd w:val="clear" w:color="auto" w:fill="FFFF00"/>
        </w:rPr>
        <w:t>L’apprentissage de l’écoute et des règles communicationnelles pour un réel travail collaboratif dans la classe.</w:t>
      </w:r>
    </w:p>
    <w:p w:rsidR="00107997" w:rsidRDefault="00107997">
      <w:pPr>
        <w:pStyle w:val="NormalWeb"/>
        <w:shd w:val="clear" w:color="auto" w:fill="FFFFFF"/>
        <w:spacing w:before="0" w:after="0"/>
        <w:rPr>
          <w:rFonts w:asciiTheme="minorHAnsi" w:hAnsiTheme="minorHAnsi"/>
          <w:sz w:val="23"/>
          <w:szCs w:val="23"/>
          <w:u w:val="single"/>
          <w:shd w:val="clear" w:color="auto" w:fill="FFFF00"/>
        </w:rPr>
      </w:pPr>
    </w:p>
    <w:p w:rsidR="00107997" w:rsidRDefault="00107997">
      <w:pPr>
        <w:pStyle w:val="NormalWeb"/>
        <w:shd w:val="clear" w:color="auto" w:fill="FFFFFF"/>
        <w:spacing w:before="0" w:after="0"/>
        <w:rPr>
          <w:rFonts w:asciiTheme="minorHAnsi" w:hAnsiTheme="minorHAnsi"/>
          <w:sz w:val="23"/>
          <w:szCs w:val="23"/>
          <w:u w:val="single"/>
          <w:shd w:val="clear" w:color="auto" w:fill="FFFF00"/>
        </w:rPr>
      </w:pPr>
    </w:p>
    <w:p w:rsidR="009548B7" w:rsidRDefault="001D4D17" w:rsidP="0010799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left="993" w:hanging="284"/>
      </w:pPr>
      <w:r>
        <w:rPr>
          <w:rFonts w:asciiTheme="minorHAnsi" w:hAnsiTheme="minorHAnsi"/>
          <w:b/>
          <w:sz w:val="28"/>
          <w:szCs w:val="28"/>
          <w:u w:val="single"/>
        </w:rPr>
        <w:t xml:space="preserve">Faire des choix pédagogiques : un </w:t>
      </w:r>
      <w:r>
        <w:rPr>
          <w:rStyle w:val="lev"/>
          <w:rFonts w:asciiTheme="minorHAnsi" w:hAnsiTheme="minorHAnsi"/>
          <w:sz w:val="28"/>
          <w:szCs w:val="28"/>
          <w:u w:val="single"/>
          <w:shd w:val="clear" w:color="auto" w:fill="FFFF00"/>
        </w:rPr>
        <w:t>dialogue pédagogique à évaluation différée</w:t>
      </w:r>
      <w:r>
        <w:rPr>
          <w:rStyle w:val="apple-converted-space"/>
          <w:rFonts w:asciiTheme="minorHAnsi" w:hAnsiTheme="minorHAnsi"/>
          <w:sz w:val="28"/>
          <w:szCs w:val="28"/>
        </w:rPr>
        <w:t> </w:t>
      </w:r>
    </w:p>
    <w:p w:rsidR="009548B7" w:rsidRDefault="009548B7">
      <w:pPr>
        <w:pStyle w:val="NormalWeb"/>
        <w:shd w:val="clear" w:color="auto" w:fill="FFFFFF"/>
        <w:spacing w:before="0" w:after="0"/>
        <w:rPr>
          <w:rFonts w:asciiTheme="minorHAnsi" w:hAnsiTheme="minorHAnsi"/>
          <w:sz w:val="28"/>
          <w:szCs w:val="28"/>
        </w:rPr>
      </w:pPr>
    </w:p>
    <w:p w:rsidR="009548B7" w:rsidRDefault="001D4D17" w:rsidP="00EB2730">
      <w:pPr>
        <w:pStyle w:val="NormalWeb"/>
        <w:shd w:val="clear" w:color="auto" w:fill="FFFFFF"/>
        <w:spacing w:before="0" w:after="0"/>
        <w:jc w:val="both"/>
      </w:pPr>
      <w:r>
        <w:rPr>
          <w:rFonts w:asciiTheme="minorHAnsi" w:hAnsiTheme="minorHAnsi"/>
        </w:rPr>
        <w:t>Pour développer l</w:t>
      </w:r>
      <w:r w:rsidR="00EF36D8">
        <w:rPr>
          <w:rFonts w:asciiTheme="minorHAnsi" w:hAnsiTheme="minorHAnsi"/>
        </w:rPr>
        <w:t xml:space="preserve">es compétences langagières (parler ; parler dans le thème ; </w:t>
      </w:r>
      <w:r>
        <w:rPr>
          <w:rFonts w:asciiTheme="minorHAnsi" w:hAnsiTheme="minorHAnsi"/>
        </w:rPr>
        <w:t>parler longtemps)</w:t>
      </w:r>
      <w:r w:rsidR="00EF36D8">
        <w:rPr>
          <w:rFonts w:asciiTheme="minorHAnsi" w:hAnsiTheme="minorHAnsi"/>
        </w:rPr>
        <w:t xml:space="preserve"> et développer l’écoute</w:t>
      </w:r>
      <w:r>
        <w:rPr>
          <w:rFonts w:asciiTheme="minorHAnsi" w:hAnsiTheme="minorHAnsi"/>
        </w:rPr>
        <w:t xml:space="preserve">, pendant la séance, </w:t>
      </w:r>
      <w:r>
        <w:rPr>
          <w:rFonts w:asciiTheme="minorHAnsi" w:hAnsiTheme="minorHAnsi"/>
          <w:b/>
          <w:bCs/>
        </w:rPr>
        <w:t>on repousse le moment où l‘on pose une question.</w:t>
      </w:r>
    </w:p>
    <w:p w:rsidR="00562FEE" w:rsidRPr="00675457" w:rsidRDefault="001D4D17" w:rsidP="005A417D">
      <w:pPr>
        <w:spacing w:after="0"/>
        <w:rPr>
          <w:rFonts w:eastAsia="Times New Roman" w:cs="Times New Roman"/>
          <w:b/>
          <w:color w:val="auto"/>
          <w:sz w:val="24"/>
          <w:szCs w:val="24"/>
          <w:lang w:eastAsia="fr-FR"/>
        </w:rPr>
      </w:pPr>
      <w:r w:rsidRPr="005A417D">
        <w:rPr>
          <w:sz w:val="24"/>
          <w:szCs w:val="24"/>
        </w:rPr>
        <w:lastRenderedPageBreak/>
        <w:t>L'enseignant</w:t>
      </w:r>
      <w:r w:rsidRPr="005A417D">
        <w:rPr>
          <w:rStyle w:val="apple-converted-space"/>
          <w:sz w:val="24"/>
          <w:szCs w:val="24"/>
        </w:rPr>
        <w:t> </w:t>
      </w:r>
      <w:r w:rsidRPr="005A417D">
        <w:rPr>
          <w:rStyle w:val="lev"/>
          <w:sz w:val="24"/>
          <w:szCs w:val="24"/>
        </w:rPr>
        <w:t>interroge tous les élèves qui lèvent le doigt</w:t>
      </w:r>
      <w:r w:rsidRPr="005A417D">
        <w:rPr>
          <w:rStyle w:val="apple-converted-space"/>
          <w:b/>
          <w:bCs/>
          <w:sz w:val="24"/>
          <w:szCs w:val="24"/>
        </w:rPr>
        <w:t> </w:t>
      </w:r>
      <w:r w:rsidRPr="005A417D">
        <w:rPr>
          <w:b/>
          <w:sz w:val="24"/>
          <w:szCs w:val="24"/>
          <w:u w:val="single"/>
        </w:rPr>
        <w:t>sans intervenir entre chaque réponse</w:t>
      </w:r>
      <w:r w:rsidRPr="005A417D">
        <w:rPr>
          <w:sz w:val="24"/>
          <w:szCs w:val="24"/>
        </w:rPr>
        <w:t>. Tout le monde peut prendre la parole, l'enseignant</w:t>
      </w:r>
      <w:r w:rsidRPr="005A417D">
        <w:rPr>
          <w:rStyle w:val="apple-converted-space"/>
          <w:b/>
          <w:bCs/>
          <w:sz w:val="24"/>
          <w:szCs w:val="24"/>
        </w:rPr>
        <w:t> </w:t>
      </w:r>
      <w:r w:rsidRPr="005A417D">
        <w:rPr>
          <w:rStyle w:val="lev"/>
          <w:sz w:val="24"/>
          <w:szCs w:val="24"/>
        </w:rPr>
        <w:t>accepte les redites et les répétitions.</w:t>
      </w:r>
      <w:r w:rsidR="00562FEE">
        <w:rPr>
          <w:rStyle w:val="lev"/>
        </w:rPr>
        <w:t xml:space="preserve">  </w:t>
      </w:r>
      <w:r w:rsidR="00562FEE" w:rsidRPr="00675457">
        <w:rPr>
          <w:rFonts w:eastAsia="Times New Roman" w:cs="Times New Roman"/>
          <w:color w:val="auto"/>
          <w:sz w:val="24"/>
          <w:szCs w:val="24"/>
          <w:lang w:eastAsia="fr-FR"/>
        </w:rPr>
        <w:t>Chaque prise de parole est matérialisée avec le principe des jetons (1 prise de parole = 1 jeton)</w:t>
      </w:r>
    </w:p>
    <w:p w:rsidR="009548B7" w:rsidRDefault="009548B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</w:p>
    <w:p w:rsidR="009548B7" w:rsidRDefault="001D4D1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</w:rPr>
        <w:t>Le schéma du moment de langage devient :</w:t>
      </w:r>
    </w:p>
    <w:p w:rsidR="009548B7" w:rsidRDefault="001D4D1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</w:rPr>
        <w:t xml:space="preserve">" - </w:t>
      </w:r>
      <w:r w:rsidRPr="00EB2730">
        <w:rPr>
          <w:rFonts w:asciiTheme="minorHAnsi" w:hAnsiTheme="minorHAnsi"/>
          <w:b/>
        </w:rPr>
        <w:t>Question de la maitresse</w:t>
      </w:r>
    </w:p>
    <w:p w:rsidR="009548B7" w:rsidRDefault="001D4D1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</w:rPr>
        <w:t>- réponse de l'élève A</w:t>
      </w:r>
    </w:p>
    <w:p w:rsidR="009548B7" w:rsidRDefault="001D4D1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</w:rPr>
        <w:t>- réponse de l'élève B</w:t>
      </w:r>
    </w:p>
    <w:p w:rsidR="009548B7" w:rsidRDefault="001D4D1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</w:rPr>
        <w:t>- réponse de l'élève C</w:t>
      </w:r>
    </w:p>
    <w:p w:rsidR="009548B7" w:rsidRDefault="001D4D1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</w:rPr>
        <w:t>- réponse de l'élève D</w:t>
      </w:r>
    </w:p>
    <w:p w:rsidR="009548B7" w:rsidRDefault="001D4D1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</w:rPr>
        <w:t xml:space="preserve">- </w:t>
      </w:r>
      <w:r w:rsidRPr="00EB2730">
        <w:rPr>
          <w:rFonts w:asciiTheme="minorHAnsi" w:hAnsiTheme="minorHAnsi"/>
          <w:b/>
        </w:rPr>
        <w:t>Question de la maitresse</w:t>
      </w:r>
      <w:r>
        <w:rPr>
          <w:rFonts w:asciiTheme="minorHAnsi" w:hAnsiTheme="minorHAnsi"/>
        </w:rPr>
        <w:t xml:space="preserve"> (peut reposer la même question)</w:t>
      </w:r>
    </w:p>
    <w:p w:rsidR="009548B7" w:rsidRDefault="001D4D1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</w:rPr>
        <w:t>- réponse de l'élève A etc..."</w:t>
      </w:r>
    </w:p>
    <w:p w:rsidR="009548B7" w:rsidRDefault="009548B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</w:p>
    <w:p w:rsidR="009548B7" w:rsidRPr="00675457" w:rsidRDefault="00291688" w:rsidP="00291688">
      <w:pPr>
        <w:pStyle w:val="NormalWeb"/>
        <w:shd w:val="clear" w:color="auto" w:fill="FFFFFF"/>
        <w:spacing w:before="0" w:after="0"/>
        <w:rPr>
          <w:rFonts w:asciiTheme="minorHAnsi" w:hAnsiTheme="minorHAnsi"/>
          <w:color w:val="auto"/>
        </w:rPr>
      </w:pPr>
      <w:r w:rsidRPr="00675457">
        <w:rPr>
          <w:rFonts w:asciiTheme="minorHAnsi" w:hAnsiTheme="minorHAnsi"/>
          <w:color w:val="auto"/>
          <w:u w:val="single"/>
        </w:rPr>
        <w:t>Posture du maître et gestes professionnels</w:t>
      </w:r>
      <w:r w:rsidRPr="00675457">
        <w:rPr>
          <w:rFonts w:asciiTheme="minorHAnsi" w:hAnsiTheme="minorHAnsi"/>
          <w:color w:val="auto"/>
        </w:rPr>
        <w:t> :</w:t>
      </w:r>
    </w:p>
    <w:p w:rsidR="009A7D29" w:rsidRPr="00675457" w:rsidRDefault="0010799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auto"/>
        </w:rPr>
      </w:pPr>
      <w:r w:rsidRPr="00675457">
        <w:rPr>
          <w:rFonts w:asciiTheme="minorHAnsi" w:hAnsiTheme="minorHAnsi"/>
          <w:color w:val="auto"/>
        </w:rPr>
        <w:t>L’enseignant est e</w:t>
      </w:r>
      <w:r w:rsidR="001D4D17" w:rsidRPr="00675457">
        <w:rPr>
          <w:rFonts w:asciiTheme="minorHAnsi" w:hAnsiTheme="minorHAnsi"/>
          <w:color w:val="auto"/>
        </w:rPr>
        <w:t>n position d’écoute d</w:t>
      </w:r>
      <w:r w:rsidRPr="00675457">
        <w:rPr>
          <w:rFonts w:asciiTheme="minorHAnsi" w:hAnsiTheme="minorHAnsi"/>
          <w:color w:val="auto"/>
        </w:rPr>
        <w:t xml:space="preserve">es élèves et de rares relances. </w:t>
      </w:r>
      <w:r w:rsidR="001D4D17" w:rsidRPr="00675457">
        <w:rPr>
          <w:rFonts w:asciiTheme="minorHAnsi" w:hAnsiTheme="minorHAnsi"/>
          <w:color w:val="auto"/>
        </w:rPr>
        <w:t>Il faut prendre du temps pour que les élèves parlent.</w:t>
      </w:r>
      <w:r w:rsidRPr="00675457">
        <w:rPr>
          <w:rFonts w:asciiTheme="minorHAnsi" w:hAnsiTheme="minorHAnsi"/>
          <w:color w:val="auto"/>
        </w:rPr>
        <w:t xml:space="preserve"> </w:t>
      </w:r>
      <w:r w:rsidR="001D4D17" w:rsidRPr="00675457">
        <w:rPr>
          <w:rFonts w:asciiTheme="minorHAnsi" w:hAnsiTheme="minorHAnsi"/>
          <w:color w:val="auto"/>
        </w:rPr>
        <w:t xml:space="preserve"> L’enseignant doit adopter cette nouvelle posture : </w:t>
      </w:r>
      <w:r w:rsidR="001D4D17" w:rsidRPr="00675457">
        <w:rPr>
          <w:rFonts w:asciiTheme="minorHAnsi" w:hAnsiTheme="minorHAnsi"/>
          <w:b/>
          <w:color w:val="auto"/>
        </w:rPr>
        <w:t>il doit se taire</w:t>
      </w:r>
      <w:r w:rsidRPr="00675457">
        <w:rPr>
          <w:rFonts w:asciiTheme="minorHAnsi" w:hAnsiTheme="minorHAnsi"/>
          <w:color w:val="auto"/>
        </w:rPr>
        <w:t xml:space="preserve"> (ce n’est pas lui qui doit apprendre à parler)</w:t>
      </w:r>
      <w:r w:rsidR="001D4D17" w:rsidRPr="00675457">
        <w:rPr>
          <w:rFonts w:asciiTheme="minorHAnsi" w:hAnsiTheme="minorHAnsi"/>
          <w:color w:val="auto"/>
        </w:rPr>
        <w:t xml:space="preserve"> </w:t>
      </w:r>
      <w:r w:rsidR="001D4D17" w:rsidRPr="00675457">
        <w:rPr>
          <w:rFonts w:asciiTheme="minorHAnsi" w:hAnsiTheme="minorHAnsi"/>
          <w:b/>
          <w:color w:val="auto"/>
        </w:rPr>
        <w:t>et le temps de parole des enfants sera plus long</w:t>
      </w:r>
      <w:r w:rsidR="001D4D17" w:rsidRPr="00675457">
        <w:rPr>
          <w:rFonts w:asciiTheme="minorHAnsi" w:hAnsiTheme="minorHAnsi"/>
          <w:color w:val="auto"/>
        </w:rPr>
        <w:t xml:space="preserve">. </w:t>
      </w:r>
      <w:r w:rsidR="001D4D17" w:rsidRPr="00675457">
        <w:rPr>
          <w:rFonts w:asciiTheme="minorHAnsi" w:hAnsiTheme="minorHAnsi"/>
          <w:strike/>
          <w:color w:val="auto"/>
        </w:rPr>
        <w:t>Il évalue</w:t>
      </w:r>
      <w:r w:rsidR="00E574A0" w:rsidRPr="00675457">
        <w:rPr>
          <w:rFonts w:asciiTheme="minorHAnsi" w:hAnsiTheme="minorHAnsi"/>
          <w:strike/>
          <w:color w:val="auto"/>
        </w:rPr>
        <w:t xml:space="preserve"> </w:t>
      </w:r>
      <w:r w:rsidR="001D4D17" w:rsidRPr="00675457">
        <w:rPr>
          <w:rFonts w:asciiTheme="minorHAnsi" w:hAnsiTheme="minorHAnsi"/>
          <w:strike/>
          <w:color w:val="auto"/>
        </w:rPr>
        <w:t>à la fin des échanges</w:t>
      </w:r>
      <w:r w:rsidR="001D4D17" w:rsidRPr="00675457">
        <w:rPr>
          <w:rFonts w:asciiTheme="minorHAnsi" w:hAnsiTheme="minorHAnsi"/>
          <w:color w:val="auto"/>
        </w:rPr>
        <w:t>.</w:t>
      </w:r>
      <w:r w:rsidR="00E574A0" w:rsidRPr="00675457">
        <w:rPr>
          <w:rFonts w:asciiTheme="minorHAnsi" w:hAnsiTheme="minorHAnsi"/>
          <w:color w:val="auto"/>
        </w:rPr>
        <w:t xml:space="preserve"> Ses interventions </w:t>
      </w:r>
      <w:r w:rsidR="009A7D29" w:rsidRPr="00675457">
        <w:rPr>
          <w:rFonts w:asciiTheme="minorHAnsi" w:hAnsiTheme="minorHAnsi"/>
          <w:color w:val="auto"/>
        </w:rPr>
        <w:t>vont consister à</w:t>
      </w:r>
      <w:r w:rsidR="000151C5" w:rsidRPr="00675457">
        <w:rPr>
          <w:rFonts w:asciiTheme="minorHAnsi" w:hAnsiTheme="minorHAnsi"/>
          <w:color w:val="auto"/>
        </w:rPr>
        <w:t> :</w:t>
      </w:r>
      <w:r w:rsidR="009A7D29" w:rsidRPr="00675457">
        <w:rPr>
          <w:rFonts w:asciiTheme="minorHAnsi" w:hAnsiTheme="minorHAnsi"/>
          <w:color w:val="auto"/>
        </w:rPr>
        <w:t xml:space="preserve"> </w:t>
      </w:r>
    </w:p>
    <w:p w:rsidR="009A7D29" w:rsidRPr="00675457" w:rsidRDefault="009A7D29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auto"/>
        </w:rPr>
      </w:pPr>
      <w:r w:rsidRPr="00675457">
        <w:rPr>
          <w:rFonts w:asciiTheme="minorHAnsi" w:hAnsiTheme="minorHAnsi"/>
          <w:color w:val="auto"/>
        </w:rPr>
        <w:t>-repérer les incohérences et demander de l’éclaircissement (« qui d’autre pense que … »</w:t>
      </w:r>
      <w:r w:rsidR="000151C5" w:rsidRPr="00675457">
        <w:rPr>
          <w:rFonts w:asciiTheme="minorHAnsi" w:hAnsiTheme="minorHAnsi"/>
          <w:color w:val="auto"/>
        </w:rPr>
        <w:t>) ou à revenir au texte ;</w:t>
      </w:r>
      <w:r w:rsidRPr="00675457">
        <w:rPr>
          <w:rFonts w:asciiTheme="minorHAnsi" w:hAnsiTheme="minorHAnsi"/>
          <w:color w:val="auto"/>
        </w:rPr>
        <w:t xml:space="preserve"> </w:t>
      </w:r>
    </w:p>
    <w:p w:rsidR="009A7D29" w:rsidRPr="00675457" w:rsidRDefault="009A7D29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auto"/>
        </w:rPr>
      </w:pPr>
      <w:r w:rsidRPr="00675457">
        <w:rPr>
          <w:rFonts w:asciiTheme="minorHAnsi" w:hAnsiTheme="minorHAnsi"/>
          <w:color w:val="auto"/>
        </w:rPr>
        <w:t>-demander qu’on réponde à la question spontanée d’</w:t>
      </w:r>
      <w:r w:rsidR="00230D22" w:rsidRPr="00675457">
        <w:rPr>
          <w:rFonts w:asciiTheme="minorHAnsi" w:hAnsiTheme="minorHAnsi"/>
          <w:color w:val="auto"/>
        </w:rPr>
        <w:t>un enfant (« peut-on répondre à X qui a demandé…»</w:t>
      </w:r>
      <w:r w:rsidR="000151C5" w:rsidRPr="00675457">
        <w:rPr>
          <w:rFonts w:asciiTheme="minorHAnsi" w:hAnsiTheme="minorHAnsi"/>
          <w:color w:val="auto"/>
        </w:rPr>
        <w:t> ;</w:t>
      </w:r>
      <w:r w:rsidRPr="00675457">
        <w:rPr>
          <w:rFonts w:asciiTheme="minorHAnsi" w:hAnsiTheme="minorHAnsi"/>
          <w:color w:val="auto"/>
        </w:rPr>
        <w:t xml:space="preserve"> </w:t>
      </w:r>
    </w:p>
    <w:p w:rsidR="009A7D29" w:rsidRPr="00675457" w:rsidRDefault="009A7D29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auto"/>
        </w:rPr>
      </w:pPr>
      <w:r w:rsidRPr="00675457">
        <w:rPr>
          <w:rFonts w:asciiTheme="minorHAnsi" w:hAnsiTheme="minorHAnsi"/>
          <w:color w:val="auto"/>
        </w:rPr>
        <w:t>-</w:t>
      </w:r>
      <w:r w:rsidR="00230D22" w:rsidRPr="00675457">
        <w:rPr>
          <w:rFonts w:asciiTheme="minorHAnsi" w:hAnsiTheme="minorHAnsi"/>
          <w:color w:val="auto"/>
        </w:rPr>
        <w:t>garantir que  les élèves ne s’écartent pas du propos de l’échange.</w:t>
      </w:r>
    </w:p>
    <w:p w:rsidR="009A7D29" w:rsidRPr="00675457" w:rsidRDefault="00230D22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auto"/>
        </w:rPr>
      </w:pPr>
      <w:r w:rsidRPr="00675457">
        <w:rPr>
          <w:rFonts w:asciiTheme="minorHAnsi" w:hAnsiTheme="minorHAnsi"/>
          <w:color w:val="auto"/>
        </w:rPr>
        <w:t>I</w:t>
      </w:r>
      <w:r w:rsidR="009A7D29" w:rsidRPr="00675457">
        <w:rPr>
          <w:rFonts w:asciiTheme="minorHAnsi" w:hAnsiTheme="minorHAnsi"/>
          <w:color w:val="auto"/>
        </w:rPr>
        <w:t>l ne reformulera pas systématiquement les é</w:t>
      </w:r>
      <w:r w:rsidRPr="00675457">
        <w:rPr>
          <w:rFonts w:asciiTheme="minorHAnsi" w:hAnsiTheme="minorHAnsi"/>
          <w:color w:val="auto"/>
        </w:rPr>
        <w:t xml:space="preserve">noncés (les enfants n’entendant généralement pas la différence) </w:t>
      </w:r>
      <w:r w:rsidR="009A7D29" w:rsidRPr="00675457">
        <w:rPr>
          <w:rFonts w:asciiTheme="minorHAnsi" w:hAnsiTheme="minorHAnsi"/>
          <w:color w:val="auto"/>
        </w:rPr>
        <w:t xml:space="preserve"> </w:t>
      </w:r>
      <w:r w:rsidR="000151C5" w:rsidRPr="00675457">
        <w:rPr>
          <w:rFonts w:asciiTheme="minorHAnsi" w:hAnsiTheme="minorHAnsi"/>
          <w:color w:val="auto"/>
        </w:rPr>
        <w:t xml:space="preserve">mais il fournira le matériel verbal qui fait défaut à l’expression. </w:t>
      </w:r>
    </w:p>
    <w:p w:rsidR="00291688" w:rsidRPr="00675457" w:rsidRDefault="009A7D29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auto"/>
        </w:rPr>
      </w:pPr>
      <w:r w:rsidRPr="00675457">
        <w:rPr>
          <w:rFonts w:asciiTheme="minorHAnsi" w:hAnsiTheme="minorHAnsi"/>
          <w:color w:val="auto"/>
        </w:rPr>
        <w:t>Il n’évalue pas, il récapitule en fin de séance ce que les élèves ont dit.</w:t>
      </w:r>
      <w:r w:rsidR="000151C5" w:rsidRPr="00675457">
        <w:rPr>
          <w:rFonts w:asciiTheme="minorHAnsi" w:hAnsiTheme="minorHAnsi"/>
          <w:color w:val="auto"/>
        </w:rPr>
        <w:t xml:space="preserve"> Il a peu parlé, mais ce qu’il a dit est d’importance.</w:t>
      </w:r>
    </w:p>
    <w:p w:rsidR="009548B7" w:rsidRPr="00675457" w:rsidRDefault="009548B7" w:rsidP="00036299">
      <w:pPr>
        <w:pStyle w:val="NormalWeb"/>
        <w:shd w:val="clear" w:color="auto" w:fill="FFFFFF"/>
        <w:spacing w:before="0" w:after="0"/>
        <w:jc w:val="right"/>
        <w:rPr>
          <w:rFonts w:asciiTheme="minorHAnsi" w:hAnsiTheme="minorHAnsi"/>
          <w:color w:val="auto"/>
        </w:rPr>
      </w:pPr>
    </w:p>
    <w:p w:rsidR="00E574A0" w:rsidRPr="00675457" w:rsidRDefault="00E574A0" w:rsidP="00E574A0">
      <w:pPr>
        <w:pStyle w:val="NormalWeb"/>
        <w:shd w:val="clear" w:color="auto" w:fill="FFFFFF"/>
        <w:spacing w:before="0" w:after="0"/>
        <w:rPr>
          <w:rFonts w:asciiTheme="minorHAnsi" w:hAnsiTheme="minorHAnsi"/>
          <w:color w:val="auto"/>
        </w:rPr>
      </w:pPr>
      <w:r w:rsidRPr="00675457">
        <w:rPr>
          <w:rFonts w:asciiTheme="minorHAnsi" w:hAnsiTheme="minorHAnsi"/>
          <w:color w:val="auto"/>
          <w:u w:val="single"/>
        </w:rPr>
        <w:t xml:space="preserve">Etayage par les pairs : </w:t>
      </w:r>
      <w:r w:rsidR="009A7D29" w:rsidRPr="00675457">
        <w:rPr>
          <w:rFonts w:asciiTheme="minorHAnsi" w:hAnsiTheme="minorHAnsi"/>
          <w:color w:val="auto"/>
          <w:u w:val="single"/>
        </w:rPr>
        <w:t>construction collective des savoirs et des compétences langagières</w:t>
      </w:r>
      <w:r w:rsidR="009A7D29" w:rsidRPr="00675457">
        <w:rPr>
          <w:rFonts w:asciiTheme="minorHAnsi" w:hAnsiTheme="minorHAnsi"/>
          <w:color w:val="auto"/>
        </w:rPr>
        <w:t>.</w:t>
      </w:r>
    </w:p>
    <w:p w:rsidR="009548B7" w:rsidRPr="00675457" w:rsidRDefault="001D4D17" w:rsidP="00EB2730">
      <w:pPr>
        <w:pStyle w:val="NormalWeb"/>
        <w:shd w:val="clear" w:color="auto" w:fill="FFFFFF"/>
        <w:spacing w:before="0" w:after="0"/>
        <w:jc w:val="both"/>
        <w:rPr>
          <w:color w:val="auto"/>
        </w:rPr>
      </w:pPr>
      <w:r w:rsidRPr="00675457">
        <w:rPr>
          <w:rFonts w:asciiTheme="minorHAnsi" w:hAnsiTheme="minorHAnsi"/>
          <w:color w:val="auto"/>
        </w:rPr>
        <w:t>Les élèves ont le temps de réfléchir</w:t>
      </w:r>
      <w:r w:rsidR="00107997" w:rsidRPr="00675457">
        <w:rPr>
          <w:rFonts w:asciiTheme="minorHAnsi" w:hAnsiTheme="minorHAnsi"/>
          <w:color w:val="auto"/>
        </w:rPr>
        <w:t>, de construire leur intervention</w:t>
      </w:r>
      <w:r w:rsidRPr="00675457">
        <w:rPr>
          <w:rFonts w:asciiTheme="minorHAnsi" w:hAnsiTheme="minorHAnsi"/>
          <w:color w:val="auto"/>
        </w:rPr>
        <w:t xml:space="preserve"> et les petits parleurs trouvent donc le temps de répondre. </w:t>
      </w:r>
      <w:r w:rsidR="009A7D29" w:rsidRPr="00675457">
        <w:rPr>
          <w:rFonts w:asciiTheme="minorHAnsi" w:hAnsiTheme="minorHAnsi"/>
          <w:color w:val="auto"/>
        </w:rPr>
        <w:t xml:space="preserve">Certains vont dans un premier temps répéter ce qui a été dit ou  « empiler » des éléments entendus. L’enseignant l’acceptera. </w:t>
      </w:r>
      <w:r w:rsidRPr="00675457">
        <w:rPr>
          <w:rFonts w:asciiTheme="minorHAnsi" w:hAnsiTheme="minorHAnsi"/>
          <w:color w:val="auto"/>
        </w:rPr>
        <w:t xml:space="preserve">Les grands parleurs, eux, travaillent aussi car ils ont à cœur de trouver de nouvelles idées et des formulations différentes </w:t>
      </w:r>
      <w:r w:rsidRPr="00675457">
        <w:rPr>
          <w:rFonts w:ascii="Wingdings" w:hAnsi="Wingdings"/>
          <w:color w:val="auto"/>
        </w:rPr>
        <w:t></w:t>
      </w:r>
      <w:r w:rsidRPr="00675457">
        <w:rPr>
          <w:rFonts w:asciiTheme="minorHAnsi" w:hAnsiTheme="minorHAnsi"/>
          <w:color w:val="auto"/>
        </w:rPr>
        <w:t xml:space="preserve"> cela devient utile de s’écouter. </w:t>
      </w:r>
      <w:r w:rsidR="009A7D29" w:rsidRPr="00675457">
        <w:rPr>
          <w:rFonts w:asciiTheme="minorHAnsi" w:hAnsiTheme="minorHAnsi"/>
          <w:color w:val="auto"/>
        </w:rPr>
        <w:t xml:space="preserve">Les grands parleurs apprennent aussi à raccourcir leur prise de parole et la rendre plus précise. </w:t>
      </w:r>
      <w:r w:rsidRPr="00675457">
        <w:rPr>
          <w:rFonts w:asciiTheme="minorHAnsi" w:hAnsiTheme="minorHAnsi"/>
          <w:color w:val="auto"/>
        </w:rPr>
        <w:t>La question est traitée successivement par les enfants, il y a collaboration donc récupération de matériaux linguistiques par les uns et les autres.</w:t>
      </w:r>
    </w:p>
    <w:p w:rsidR="009548B7" w:rsidRPr="00675457" w:rsidRDefault="009548B7" w:rsidP="00EB27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auto"/>
          <w:sz w:val="12"/>
        </w:rPr>
      </w:pPr>
    </w:p>
    <w:p w:rsidR="009548B7" w:rsidRPr="00675457" w:rsidRDefault="001D4D17" w:rsidP="00EB2730">
      <w:pPr>
        <w:pStyle w:val="NormalWeb"/>
        <w:shd w:val="clear" w:color="auto" w:fill="FFFFFF"/>
        <w:spacing w:before="0" w:after="0"/>
        <w:jc w:val="both"/>
        <w:rPr>
          <w:b/>
          <w:color w:val="auto"/>
        </w:rPr>
      </w:pPr>
      <w:r w:rsidRPr="00675457">
        <w:rPr>
          <w:rFonts w:asciiTheme="minorHAnsi" w:hAnsiTheme="minorHAnsi"/>
          <w:b/>
          <w:color w:val="auto"/>
        </w:rPr>
        <w:t>Pour élaborer leurs réponses, l</w:t>
      </w:r>
      <w:r w:rsidR="00EB2730" w:rsidRPr="00675457">
        <w:rPr>
          <w:rFonts w:asciiTheme="minorHAnsi" w:hAnsiTheme="minorHAnsi"/>
          <w:b/>
          <w:color w:val="auto"/>
        </w:rPr>
        <w:t xml:space="preserve">es enfants construisent </w:t>
      </w:r>
      <w:r w:rsidRPr="00675457">
        <w:rPr>
          <w:rFonts w:asciiTheme="minorHAnsi" w:hAnsiTheme="minorHAnsi"/>
          <w:b/>
          <w:color w:val="auto"/>
        </w:rPr>
        <w:t>des réponses </w:t>
      </w:r>
      <w:r w:rsidR="00EB2730" w:rsidRPr="00675457">
        <w:rPr>
          <w:rFonts w:asciiTheme="minorHAnsi" w:hAnsiTheme="minorHAnsi"/>
          <w:b/>
          <w:color w:val="auto"/>
        </w:rPr>
        <w:t>en utilisa</w:t>
      </w:r>
      <w:r w:rsidRPr="00675457">
        <w:rPr>
          <w:rFonts w:asciiTheme="minorHAnsi" w:hAnsiTheme="minorHAnsi"/>
          <w:b/>
          <w:color w:val="auto"/>
        </w:rPr>
        <w:t xml:space="preserve">nt le matériel verbal qu’ils puisent </w:t>
      </w:r>
      <w:r w:rsidR="00107997" w:rsidRPr="00675457">
        <w:rPr>
          <w:rFonts w:asciiTheme="minorHAnsi" w:hAnsiTheme="minorHAnsi"/>
          <w:b/>
          <w:color w:val="auto"/>
        </w:rPr>
        <w:t>à</w:t>
      </w:r>
      <w:r w:rsidRPr="00675457">
        <w:rPr>
          <w:rFonts w:asciiTheme="minorHAnsi" w:hAnsiTheme="minorHAnsi"/>
          <w:b/>
          <w:color w:val="auto"/>
        </w:rPr>
        <w:t xml:space="preserve"> trois sources qui sont dans l’ordre : </w:t>
      </w:r>
    </w:p>
    <w:p w:rsidR="009548B7" w:rsidRPr="00675457" w:rsidRDefault="00EB2730" w:rsidP="00EB2730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Theme="minorHAnsi" w:hAnsiTheme="minorHAnsi"/>
          <w:b/>
          <w:color w:val="auto"/>
          <w:sz w:val="23"/>
          <w:szCs w:val="23"/>
        </w:rPr>
      </w:pPr>
      <w:r w:rsidRPr="00675457">
        <w:rPr>
          <w:rFonts w:asciiTheme="minorHAnsi" w:hAnsiTheme="minorHAnsi"/>
          <w:b/>
          <w:color w:val="auto"/>
        </w:rPr>
        <w:t>Les réponses des autres élèves ;</w:t>
      </w:r>
    </w:p>
    <w:p w:rsidR="009548B7" w:rsidRPr="00675457" w:rsidRDefault="001D4D17" w:rsidP="00EB2730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Theme="minorHAnsi" w:hAnsiTheme="minorHAnsi"/>
          <w:b/>
          <w:color w:val="auto"/>
          <w:sz w:val="23"/>
          <w:szCs w:val="23"/>
        </w:rPr>
      </w:pPr>
      <w:r w:rsidRPr="00675457">
        <w:rPr>
          <w:rFonts w:asciiTheme="minorHAnsi" w:hAnsiTheme="minorHAnsi"/>
          <w:b/>
          <w:color w:val="auto"/>
        </w:rPr>
        <w:t>Les éléments du tex</w:t>
      </w:r>
      <w:r w:rsidR="00EB2730" w:rsidRPr="00675457">
        <w:rPr>
          <w:rFonts w:asciiTheme="minorHAnsi" w:hAnsiTheme="minorHAnsi"/>
          <w:b/>
          <w:color w:val="auto"/>
        </w:rPr>
        <w:t>te ;</w:t>
      </w:r>
    </w:p>
    <w:p w:rsidR="009548B7" w:rsidRPr="00675457" w:rsidRDefault="00107997" w:rsidP="00EB2730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Theme="minorHAnsi" w:hAnsiTheme="minorHAnsi"/>
          <w:color w:val="auto"/>
          <w:sz w:val="23"/>
          <w:szCs w:val="23"/>
        </w:rPr>
      </w:pPr>
      <w:r w:rsidRPr="00675457">
        <w:rPr>
          <w:rFonts w:asciiTheme="minorHAnsi" w:hAnsiTheme="minorHAnsi"/>
          <w:b/>
          <w:color w:val="auto"/>
        </w:rPr>
        <w:t>La parole de l’enseignant</w:t>
      </w:r>
      <w:r w:rsidRPr="00675457">
        <w:rPr>
          <w:rFonts w:asciiTheme="minorHAnsi" w:hAnsiTheme="minorHAnsi"/>
          <w:color w:val="auto"/>
        </w:rPr>
        <w:t xml:space="preserve"> (dont les interventions sont rares)</w:t>
      </w:r>
    </w:p>
    <w:p w:rsidR="009548B7" w:rsidRPr="00675457" w:rsidRDefault="009548B7">
      <w:pPr>
        <w:pStyle w:val="NormalWeb"/>
        <w:shd w:val="clear" w:color="auto" w:fill="FFFFFF"/>
        <w:spacing w:before="0" w:after="0"/>
        <w:ind w:left="360"/>
        <w:rPr>
          <w:rFonts w:asciiTheme="minorHAnsi" w:hAnsiTheme="minorHAnsi"/>
          <w:color w:val="auto"/>
          <w:sz w:val="23"/>
          <w:szCs w:val="23"/>
        </w:rPr>
      </w:pPr>
    </w:p>
    <w:p w:rsidR="00107997" w:rsidRDefault="00107997">
      <w:pPr>
        <w:pStyle w:val="NormalWeb"/>
        <w:shd w:val="clear" w:color="auto" w:fill="FFFFFF"/>
        <w:spacing w:before="0" w:after="0"/>
        <w:ind w:left="360"/>
        <w:rPr>
          <w:rFonts w:asciiTheme="minorHAnsi" w:hAnsiTheme="minorHAnsi"/>
          <w:sz w:val="23"/>
          <w:szCs w:val="23"/>
        </w:rPr>
      </w:pPr>
    </w:p>
    <w:p w:rsidR="009548B7" w:rsidRDefault="001D4D17" w:rsidP="0010799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left="851" w:hanging="284"/>
        <w:rPr>
          <w:rFonts w:asciiTheme="minorHAnsi" w:hAnsiTheme="minorHAnsi"/>
          <w:sz w:val="23"/>
          <w:szCs w:val="23"/>
          <w:shd w:val="clear" w:color="auto" w:fill="FFFF00"/>
        </w:rPr>
      </w:pPr>
      <w:r>
        <w:rPr>
          <w:rStyle w:val="lev"/>
          <w:rFonts w:asciiTheme="minorHAnsi" w:hAnsiTheme="minorHAnsi"/>
          <w:sz w:val="28"/>
          <w:szCs w:val="28"/>
        </w:rPr>
        <w:t xml:space="preserve">Faire des choix didactiques : </w:t>
      </w:r>
      <w:r>
        <w:rPr>
          <w:rStyle w:val="lev"/>
          <w:rFonts w:asciiTheme="minorHAnsi" w:hAnsiTheme="minorHAnsi"/>
          <w:sz w:val="28"/>
          <w:szCs w:val="28"/>
          <w:u w:val="single"/>
          <w:shd w:val="clear" w:color="auto" w:fill="FFFF00"/>
        </w:rPr>
        <w:t>le recours à des supports textuels non illustrés</w:t>
      </w:r>
    </w:p>
    <w:p w:rsidR="009548B7" w:rsidRDefault="009548B7">
      <w:pPr>
        <w:pStyle w:val="NormalWeb"/>
        <w:shd w:val="clear" w:color="auto" w:fill="FFFFFF"/>
        <w:spacing w:before="0" w:after="0"/>
        <w:rPr>
          <w:rFonts w:asciiTheme="minorHAnsi" w:hAnsiTheme="minorHAnsi"/>
          <w:sz w:val="23"/>
          <w:szCs w:val="23"/>
        </w:rPr>
      </w:pPr>
    </w:p>
    <w:p w:rsidR="00122CAF" w:rsidRPr="00122CAF" w:rsidRDefault="00122CAF" w:rsidP="00033314">
      <w:pPr>
        <w:pStyle w:val="NormalWeb"/>
        <w:shd w:val="clear" w:color="auto" w:fill="FFFFFF"/>
        <w:spacing w:before="0" w:after="0"/>
        <w:jc w:val="both"/>
        <w:rPr>
          <w:rStyle w:val="lev"/>
          <w:rFonts w:asciiTheme="minorHAnsi" w:hAnsiTheme="minorHAnsi"/>
          <w:b w:val="0"/>
        </w:rPr>
      </w:pPr>
      <w:r w:rsidRPr="00122CAF">
        <w:rPr>
          <w:rStyle w:val="lev"/>
          <w:rFonts w:asciiTheme="minorHAnsi" w:hAnsiTheme="minorHAnsi"/>
          <w:b w:val="0"/>
        </w:rPr>
        <w:t xml:space="preserve">Monsieur </w:t>
      </w:r>
      <w:proofErr w:type="spellStart"/>
      <w:r w:rsidRPr="00122CAF">
        <w:rPr>
          <w:rStyle w:val="lev"/>
          <w:rFonts w:asciiTheme="minorHAnsi" w:hAnsiTheme="minorHAnsi"/>
          <w:b w:val="0"/>
        </w:rPr>
        <w:t>Péroz</w:t>
      </w:r>
      <w:proofErr w:type="spellEnd"/>
      <w:r w:rsidRPr="00122CAF">
        <w:rPr>
          <w:rStyle w:val="lev"/>
          <w:rFonts w:asciiTheme="minorHAnsi" w:hAnsiTheme="minorHAnsi"/>
          <w:b w:val="0"/>
        </w:rPr>
        <w:t xml:space="preserve"> démontre l’int</w:t>
      </w:r>
      <w:r w:rsidR="00DF2CD4">
        <w:rPr>
          <w:rStyle w:val="lev"/>
          <w:rFonts w:asciiTheme="minorHAnsi" w:hAnsiTheme="minorHAnsi"/>
          <w:b w:val="0"/>
        </w:rPr>
        <w:t>érêt de lire des textes sans</w:t>
      </w:r>
      <w:r w:rsidRPr="00122CAF">
        <w:rPr>
          <w:rStyle w:val="lev"/>
          <w:rFonts w:asciiTheme="minorHAnsi" w:hAnsiTheme="minorHAnsi"/>
          <w:b w:val="0"/>
        </w:rPr>
        <w:t xml:space="preserve"> images.</w:t>
      </w:r>
    </w:p>
    <w:p w:rsidR="00122CAF" w:rsidRPr="00122CAF" w:rsidRDefault="00DF2CD4" w:rsidP="00033314">
      <w:pPr>
        <w:pStyle w:val="NormalWeb"/>
        <w:shd w:val="clear" w:color="auto" w:fill="FFFFFF"/>
        <w:spacing w:before="0" w:after="0"/>
        <w:jc w:val="both"/>
        <w:rPr>
          <w:rStyle w:val="lev"/>
          <w:rFonts w:asciiTheme="minorHAnsi" w:hAnsiTheme="minorHAnsi"/>
          <w:b w:val="0"/>
        </w:rPr>
      </w:pPr>
      <w:r>
        <w:rPr>
          <w:rStyle w:val="lev"/>
          <w:rFonts w:asciiTheme="minorHAnsi" w:hAnsiTheme="minorHAnsi"/>
          <w:b w:val="0"/>
        </w:rPr>
        <w:t>D</w:t>
      </w:r>
      <w:r w:rsidR="00122CAF">
        <w:rPr>
          <w:rStyle w:val="lev"/>
          <w:rFonts w:asciiTheme="minorHAnsi" w:hAnsiTheme="minorHAnsi"/>
          <w:b w:val="0"/>
        </w:rPr>
        <w:t xml:space="preserve">eux séances </w:t>
      </w:r>
      <w:r>
        <w:rPr>
          <w:rStyle w:val="lev"/>
          <w:rFonts w:asciiTheme="minorHAnsi" w:hAnsiTheme="minorHAnsi"/>
          <w:b w:val="0"/>
        </w:rPr>
        <w:t xml:space="preserve">de langage </w:t>
      </w:r>
      <w:r w:rsidR="00122CAF" w:rsidRPr="00122CAF">
        <w:rPr>
          <w:rStyle w:val="lev"/>
          <w:rFonts w:asciiTheme="minorHAnsi" w:hAnsiTheme="minorHAnsi"/>
          <w:b w:val="0"/>
        </w:rPr>
        <w:t xml:space="preserve">avec un </w:t>
      </w:r>
      <w:r w:rsidR="00122CAF" w:rsidRPr="00122CAF">
        <w:rPr>
          <w:rStyle w:val="lev"/>
          <w:rFonts w:asciiTheme="minorHAnsi" w:hAnsiTheme="minorHAnsi"/>
          <w:b w:val="0"/>
          <w:u w:val="single"/>
        </w:rPr>
        <w:t>même groupe d’élèves</w:t>
      </w:r>
      <w:r w:rsidR="00122CAF" w:rsidRPr="00122CAF">
        <w:rPr>
          <w:rStyle w:val="lev"/>
          <w:rFonts w:asciiTheme="minorHAnsi" w:hAnsiTheme="minorHAnsi"/>
          <w:b w:val="0"/>
        </w:rPr>
        <w:t>,</w:t>
      </w:r>
      <w:r w:rsidR="00122CAF">
        <w:rPr>
          <w:rStyle w:val="lev"/>
          <w:rFonts w:asciiTheme="minorHAnsi" w:hAnsiTheme="minorHAnsi"/>
          <w:b w:val="0"/>
        </w:rPr>
        <w:t xml:space="preserve"> </w:t>
      </w:r>
      <w:r>
        <w:rPr>
          <w:rStyle w:val="lev"/>
          <w:rFonts w:asciiTheme="minorHAnsi" w:hAnsiTheme="minorHAnsi"/>
          <w:b w:val="0"/>
        </w:rPr>
        <w:t xml:space="preserve">ont été </w:t>
      </w:r>
      <w:r w:rsidR="00122CAF">
        <w:rPr>
          <w:rStyle w:val="lev"/>
          <w:rFonts w:asciiTheme="minorHAnsi" w:hAnsiTheme="minorHAnsi"/>
          <w:b w:val="0"/>
        </w:rPr>
        <w:t>menée</w:t>
      </w:r>
      <w:r>
        <w:rPr>
          <w:rStyle w:val="lev"/>
          <w:rFonts w:asciiTheme="minorHAnsi" w:hAnsiTheme="minorHAnsi"/>
          <w:b w:val="0"/>
        </w:rPr>
        <w:t>s</w:t>
      </w:r>
      <w:r w:rsidR="00122CAF">
        <w:rPr>
          <w:rStyle w:val="lev"/>
          <w:rFonts w:asciiTheme="minorHAnsi" w:hAnsiTheme="minorHAnsi"/>
          <w:b w:val="0"/>
        </w:rPr>
        <w:t xml:space="preserve"> avec</w:t>
      </w:r>
      <w:r w:rsidR="00122CAF" w:rsidRPr="00122CAF">
        <w:rPr>
          <w:rStyle w:val="lev"/>
          <w:rFonts w:asciiTheme="minorHAnsi" w:hAnsiTheme="minorHAnsi"/>
          <w:b w:val="0"/>
        </w:rPr>
        <w:t xml:space="preserve"> la </w:t>
      </w:r>
      <w:r w:rsidR="00122CAF" w:rsidRPr="00122CAF">
        <w:rPr>
          <w:rStyle w:val="lev"/>
          <w:rFonts w:asciiTheme="minorHAnsi" w:hAnsiTheme="minorHAnsi"/>
          <w:b w:val="0"/>
          <w:u w:val="single"/>
        </w:rPr>
        <w:t>même pédagogie</w:t>
      </w:r>
      <w:r w:rsidR="00122CAF" w:rsidRPr="00122CAF">
        <w:rPr>
          <w:rStyle w:val="lev"/>
          <w:rFonts w:asciiTheme="minorHAnsi" w:hAnsiTheme="minorHAnsi"/>
          <w:b w:val="0"/>
        </w:rPr>
        <w:t xml:space="preserve"> à évaluation différée, à un jour d’intervalle, à partir de la </w:t>
      </w:r>
      <w:r w:rsidR="00122CAF" w:rsidRPr="00122CAF">
        <w:rPr>
          <w:rStyle w:val="lev"/>
          <w:rFonts w:asciiTheme="minorHAnsi" w:hAnsiTheme="minorHAnsi"/>
          <w:b w:val="0"/>
          <w:u w:val="single"/>
        </w:rPr>
        <w:t>même histoire</w:t>
      </w:r>
      <w:r w:rsidR="00122CAF" w:rsidRPr="00122CAF">
        <w:rPr>
          <w:rStyle w:val="lev"/>
          <w:rFonts w:asciiTheme="minorHAnsi" w:hAnsiTheme="minorHAnsi"/>
          <w:b w:val="0"/>
        </w:rPr>
        <w:t>.</w:t>
      </w:r>
    </w:p>
    <w:p w:rsidR="00122CAF" w:rsidRPr="00122CAF" w:rsidRDefault="00DF2CD4" w:rsidP="00033314">
      <w:pPr>
        <w:pStyle w:val="NormalWeb"/>
        <w:shd w:val="clear" w:color="auto" w:fill="FFFFFF"/>
        <w:spacing w:before="0" w:after="0"/>
        <w:jc w:val="both"/>
        <w:rPr>
          <w:rStyle w:val="lev"/>
          <w:rFonts w:asciiTheme="minorHAnsi" w:hAnsiTheme="minorHAnsi"/>
          <w:b w:val="0"/>
        </w:rPr>
      </w:pPr>
      <w:r>
        <w:rPr>
          <w:rStyle w:val="lev"/>
          <w:rFonts w:asciiTheme="minorHAnsi" w:hAnsiTheme="minorHAnsi"/>
          <w:b w:val="0"/>
        </w:rPr>
        <w:t xml:space="preserve">Des extraits des </w:t>
      </w:r>
      <w:r w:rsidR="00122CAF" w:rsidRPr="00122CAF">
        <w:rPr>
          <w:rStyle w:val="lev"/>
          <w:rFonts w:asciiTheme="minorHAnsi" w:hAnsiTheme="minorHAnsi"/>
          <w:b w:val="0"/>
        </w:rPr>
        <w:t xml:space="preserve">deux débuts de </w:t>
      </w:r>
      <w:r>
        <w:rPr>
          <w:rStyle w:val="lev"/>
          <w:rFonts w:asciiTheme="minorHAnsi" w:hAnsiTheme="minorHAnsi"/>
          <w:b w:val="0"/>
        </w:rPr>
        <w:t xml:space="preserve">ces </w:t>
      </w:r>
      <w:r w:rsidR="00122CAF" w:rsidRPr="00122CAF">
        <w:rPr>
          <w:rStyle w:val="lev"/>
          <w:rFonts w:asciiTheme="minorHAnsi" w:hAnsiTheme="minorHAnsi"/>
          <w:b w:val="0"/>
        </w:rPr>
        <w:t>séances montre</w:t>
      </w:r>
      <w:r w:rsidR="00122CAF">
        <w:rPr>
          <w:rStyle w:val="lev"/>
          <w:rFonts w:asciiTheme="minorHAnsi" w:hAnsiTheme="minorHAnsi"/>
          <w:b w:val="0"/>
        </w:rPr>
        <w:t>nt</w:t>
      </w:r>
      <w:r w:rsidR="00122CAF" w:rsidRPr="00122CAF">
        <w:rPr>
          <w:rStyle w:val="lev"/>
          <w:rFonts w:asciiTheme="minorHAnsi" w:hAnsiTheme="minorHAnsi"/>
          <w:b w:val="0"/>
        </w:rPr>
        <w:t xml:space="preserve"> la différence de langage obtenu en fonction du choix didactique : </w:t>
      </w:r>
    </w:p>
    <w:p w:rsidR="00122CAF" w:rsidRPr="00122CAF" w:rsidRDefault="009E4043" w:rsidP="00033314">
      <w:pPr>
        <w:pStyle w:val="NormalWeb"/>
        <w:shd w:val="clear" w:color="auto" w:fill="FFFFFF"/>
        <w:spacing w:before="0" w:after="0"/>
        <w:jc w:val="both"/>
        <w:rPr>
          <w:rStyle w:val="lev"/>
          <w:rFonts w:asciiTheme="minorHAnsi" w:hAnsiTheme="minorHAnsi"/>
          <w:b w:val="0"/>
        </w:rPr>
      </w:pPr>
      <w:r>
        <w:rPr>
          <w:rStyle w:val="lev"/>
          <w:rFonts w:asciiTheme="minorHAnsi" w:hAnsiTheme="minorHAnsi"/>
          <w:b w:val="0"/>
        </w:rPr>
        <w:t>- séance 1</w:t>
      </w:r>
      <w:r w:rsidR="00122CAF" w:rsidRPr="00122CAF">
        <w:rPr>
          <w:rStyle w:val="lev"/>
          <w:rFonts w:asciiTheme="minorHAnsi" w:hAnsiTheme="minorHAnsi"/>
          <w:b w:val="0"/>
        </w:rPr>
        <w:t> :</w:t>
      </w:r>
      <w:r w:rsidR="00122CAF">
        <w:rPr>
          <w:rStyle w:val="lev"/>
          <w:rFonts w:asciiTheme="minorHAnsi" w:hAnsiTheme="minorHAnsi"/>
          <w:b w:val="0"/>
        </w:rPr>
        <w:t xml:space="preserve"> texte </w:t>
      </w:r>
      <w:r w:rsidR="00033314">
        <w:rPr>
          <w:rStyle w:val="lev"/>
          <w:rFonts w:asciiTheme="minorHAnsi" w:hAnsiTheme="minorHAnsi"/>
          <w:b w:val="0"/>
        </w:rPr>
        <w:t xml:space="preserve">de l’album </w:t>
      </w:r>
      <w:r w:rsidR="00122CAF">
        <w:rPr>
          <w:rStyle w:val="lev"/>
          <w:rFonts w:asciiTheme="minorHAnsi" w:hAnsiTheme="minorHAnsi"/>
          <w:b w:val="0"/>
        </w:rPr>
        <w:t>recopié sur une feuille</w:t>
      </w:r>
      <w:r w:rsidR="00BF3240">
        <w:rPr>
          <w:rStyle w:val="lev"/>
          <w:rFonts w:asciiTheme="minorHAnsi" w:hAnsiTheme="minorHAnsi"/>
          <w:b w:val="0"/>
        </w:rPr>
        <w:t>,</w:t>
      </w:r>
      <w:r w:rsidR="00122CAF">
        <w:rPr>
          <w:rStyle w:val="lev"/>
          <w:rFonts w:asciiTheme="minorHAnsi" w:hAnsiTheme="minorHAnsi"/>
          <w:b w:val="0"/>
        </w:rPr>
        <w:t xml:space="preserve"> complété par ce qui est exprimé par les images.</w:t>
      </w:r>
    </w:p>
    <w:p w:rsidR="00122CAF" w:rsidRPr="00BF3240" w:rsidRDefault="00122CAF" w:rsidP="00033314">
      <w:pPr>
        <w:pStyle w:val="NormalWeb"/>
        <w:shd w:val="clear" w:color="auto" w:fill="FFFFFF"/>
        <w:spacing w:before="0" w:after="0"/>
        <w:jc w:val="both"/>
        <w:rPr>
          <w:rStyle w:val="lev"/>
          <w:rFonts w:asciiTheme="minorHAnsi" w:hAnsiTheme="minorHAnsi"/>
          <w:b w:val="0"/>
        </w:rPr>
      </w:pPr>
      <w:r w:rsidRPr="00BF3240">
        <w:rPr>
          <w:rStyle w:val="lev"/>
          <w:rFonts w:asciiTheme="minorHAnsi" w:hAnsiTheme="minorHAnsi"/>
          <w:b w:val="0"/>
        </w:rPr>
        <w:lastRenderedPageBreak/>
        <w:t xml:space="preserve">(En effet, le texte doit être autonome, c’est-à-dire qu’il doit être compréhensible sans </w:t>
      </w:r>
      <w:r w:rsidR="00033314">
        <w:rPr>
          <w:rStyle w:val="lev"/>
          <w:rFonts w:asciiTheme="minorHAnsi" w:hAnsiTheme="minorHAnsi"/>
          <w:b w:val="0"/>
        </w:rPr>
        <w:t xml:space="preserve">les </w:t>
      </w:r>
      <w:r w:rsidRPr="00BF3240">
        <w:rPr>
          <w:rStyle w:val="lev"/>
          <w:rFonts w:asciiTheme="minorHAnsi" w:hAnsiTheme="minorHAnsi"/>
          <w:b w:val="0"/>
        </w:rPr>
        <w:t>image</w:t>
      </w:r>
      <w:r w:rsidR="00033314">
        <w:rPr>
          <w:rStyle w:val="lev"/>
          <w:rFonts w:asciiTheme="minorHAnsi" w:hAnsiTheme="minorHAnsi"/>
          <w:b w:val="0"/>
        </w:rPr>
        <w:t>s</w:t>
      </w:r>
      <w:r w:rsidRPr="00BF3240">
        <w:rPr>
          <w:rStyle w:val="lev"/>
          <w:rFonts w:asciiTheme="minorHAnsi" w:hAnsiTheme="minorHAnsi"/>
          <w:b w:val="0"/>
        </w:rPr>
        <w:t>. On peut le compléter, l’expliciter, dire ce qui est exprimé par les images.</w:t>
      </w:r>
      <w:r w:rsidR="006B7A5F" w:rsidRPr="00BF3240">
        <w:rPr>
          <w:rStyle w:val="lev"/>
          <w:rFonts w:asciiTheme="minorHAnsi" w:hAnsiTheme="minorHAnsi"/>
          <w:b w:val="0"/>
        </w:rPr>
        <w:t>)</w:t>
      </w:r>
      <w:r w:rsidR="009E4043">
        <w:rPr>
          <w:rStyle w:val="lev"/>
          <w:rFonts w:asciiTheme="minorHAnsi" w:hAnsiTheme="minorHAnsi"/>
          <w:b w:val="0"/>
        </w:rPr>
        <w:t xml:space="preserve"> (Extrait B)</w:t>
      </w:r>
    </w:p>
    <w:p w:rsidR="00122CAF" w:rsidRPr="00122CAF" w:rsidRDefault="009E4043" w:rsidP="00033314">
      <w:pPr>
        <w:pStyle w:val="NormalWeb"/>
        <w:shd w:val="clear" w:color="auto" w:fill="FFFFFF"/>
        <w:spacing w:before="0" w:after="0"/>
        <w:jc w:val="both"/>
        <w:rPr>
          <w:rStyle w:val="lev"/>
          <w:rFonts w:asciiTheme="minorHAnsi" w:hAnsiTheme="minorHAnsi"/>
          <w:b w:val="0"/>
        </w:rPr>
      </w:pPr>
      <w:r>
        <w:rPr>
          <w:rStyle w:val="lev"/>
          <w:rFonts w:asciiTheme="minorHAnsi" w:hAnsiTheme="minorHAnsi"/>
          <w:b w:val="0"/>
        </w:rPr>
        <w:t>- séance 2</w:t>
      </w:r>
      <w:r w:rsidR="00BF3240">
        <w:rPr>
          <w:rStyle w:val="lev"/>
          <w:rFonts w:asciiTheme="minorHAnsi" w:hAnsiTheme="minorHAnsi"/>
          <w:b w:val="0"/>
        </w:rPr>
        <w:t xml:space="preserve"> </w:t>
      </w:r>
      <w:r w:rsidR="006B7A5F">
        <w:rPr>
          <w:rStyle w:val="lev"/>
          <w:rFonts w:asciiTheme="minorHAnsi" w:hAnsiTheme="minorHAnsi"/>
          <w:b w:val="0"/>
        </w:rPr>
        <w:t>: lecture/présentation de l’album avec les images</w:t>
      </w:r>
      <w:r w:rsidR="00033314">
        <w:rPr>
          <w:rStyle w:val="lev"/>
          <w:rFonts w:asciiTheme="minorHAnsi" w:hAnsiTheme="minorHAnsi"/>
          <w:b w:val="0"/>
        </w:rPr>
        <w:t>.</w:t>
      </w:r>
      <w:r>
        <w:rPr>
          <w:rStyle w:val="lev"/>
          <w:rFonts w:asciiTheme="minorHAnsi" w:hAnsiTheme="minorHAnsi"/>
          <w:b w:val="0"/>
        </w:rPr>
        <w:t xml:space="preserve"> (Extrait A)</w:t>
      </w:r>
    </w:p>
    <w:p w:rsidR="006B7A5F" w:rsidRPr="00033314" w:rsidRDefault="006B7A5F" w:rsidP="00033314">
      <w:pPr>
        <w:spacing w:after="0"/>
        <w:jc w:val="both"/>
        <w:rPr>
          <w:sz w:val="12"/>
        </w:rPr>
      </w:pPr>
    </w:p>
    <w:p w:rsidR="006B7A5F" w:rsidRPr="00BF3240" w:rsidRDefault="006B7A5F" w:rsidP="002113CF">
      <w:pPr>
        <w:spacing w:after="0"/>
        <w:jc w:val="both"/>
        <w:rPr>
          <w:sz w:val="24"/>
        </w:rPr>
      </w:pPr>
      <w:r w:rsidRPr="00BF3240">
        <w:rPr>
          <w:sz w:val="24"/>
        </w:rPr>
        <w:t xml:space="preserve">Les résultats de la séance 1 sont meilleurs. </w:t>
      </w:r>
    </w:p>
    <w:p w:rsidR="004423AC" w:rsidRPr="00E574A0" w:rsidRDefault="006B7A5F" w:rsidP="002113CF">
      <w:pPr>
        <w:spacing w:after="0"/>
        <w:jc w:val="both"/>
        <w:rPr>
          <w:color w:val="FF0000"/>
          <w:sz w:val="28"/>
          <w:szCs w:val="24"/>
        </w:rPr>
      </w:pPr>
      <w:r w:rsidRPr="00BF3240">
        <w:rPr>
          <w:sz w:val="24"/>
        </w:rPr>
        <w:t>Les supports textuels non illustrés</w:t>
      </w:r>
      <w:r w:rsidR="001D4D17" w:rsidRPr="00BF3240">
        <w:rPr>
          <w:sz w:val="24"/>
        </w:rPr>
        <w:t xml:space="preserve"> permettent des </w:t>
      </w:r>
      <w:r w:rsidR="001D4D17" w:rsidRPr="00BF3240">
        <w:rPr>
          <w:b/>
          <w:sz w:val="24"/>
        </w:rPr>
        <w:t>échanges beaucoup plus riches</w:t>
      </w:r>
      <w:r w:rsidR="001D4D17" w:rsidRPr="00BF3240">
        <w:rPr>
          <w:sz w:val="24"/>
        </w:rPr>
        <w:t xml:space="preserve"> et</w:t>
      </w:r>
      <w:r w:rsidR="001D4D17" w:rsidRPr="00BF3240">
        <w:rPr>
          <w:rStyle w:val="apple-converted-space"/>
          <w:b/>
          <w:bCs/>
          <w:sz w:val="24"/>
        </w:rPr>
        <w:t> </w:t>
      </w:r>
      <w:proofErr w:type="gramStart"/>
      <w:r w:rsidR="001D4D17" w:rsidRPr="00BF3240">
        <w:rPr>
          <w:rStyle w:val="lev"/>
          <w:sz w:val="24"/>
        </w:rPr>
        <w:t>une</w:t>
      </w:r>
      <w:proofErr w:type="gramEnd"/>
      <w:r w:rsidR="001D4D17" w:rsidRPr="00BF3240">
        <w:rPr>
          <w:rStyle w:val="lev"/>
          <w:sz w:val="24"/>
        </w:rPr>
        <w:t xml:space="preserve"> bien meilleure mémorisation</w:t>
      </w:r>
      <w:r w:rsidR="001D4D17" w:rsidRPr="00BF3240">
        <w:rPr>
          <w:rStyle w:val="apple-converted-space"/>
          <w:sz w:val="24"/>
        </w:rPr>
        <w:t> </w:t>
      </w:r>
      <w:r w:rsidR="001D4D17" w:rsidRPr="00BF3240">
        <w:rPr>
          <w:b/>
          <w:sz w:val="24"/>
        </w:rPr>
        <w:t>du texte</w:t>
      </w:r>
      <w:r w:rsidR="001D4D17" w:rsidRPr="00BF3240">
        <w:rPr>
          <w:sz w:val="24"/>
        </w:rPr>
        <w:t xml:space="preserve"> (placer des images devant les yeux des enfants, c’est obtenir inévitablement </w:t>
      </w:r>
      <w:r w:rsidR="00562FEE">
        <w:rPr>
          <w:sz w:val="24"/>
        </w:rPr>
        <w:t xml:space="preserve">de </w:t>
      </w:r>
      <w:r w:rsidR="00562FEE" w:rsidRPr="00675457">
        <w:rPr>
          <w:color w:val="auto"/>
          <w:sz w:val="24"/>
        </w:rPr>
        <w:t xml:space="preserve">la description d’images, </w:t>
      </w:r>
      <w:r w:rsidR="001D4D17" w:rsidRPr="00675457">
        <w:rPr>
          <w:color w:val="auto"/>
          <w:sz w:val="24"/>
        </w:rPr>
        <w:t>du langage en situation</w:t>
      </w:r>
      <w:r w:rsidR="00562FEE" w:rsidRPr="00675457">
        <w:rPr>
          <w:color w:val="auto"/>
          <w:sz w:val="24"/>
        </w:rPr>
        <w:t>,</w:t>
      </w:r>
      <w:r w:rsidR="001D4D17" w:rsidRPr="00675457">
        <w:rPr>
          <w:color w:val="auto"/>
          <w:sz w:val="24"/>
        </w:rPr>
        <w:t xml:space="preserve"> </w:t>
      </w:r>
      <w:r w:rsidR="00562FEE" w:rsidRPr="00675457">
        <w:rPr>
          <w:color w:val="auto"/>
          <w:sz w:val="24"/>
        </w:rPr>
        <w:t>au détriment de l</w:t>
      </w:r>
      <w:r w:rsidR="00500A89" w:rsidRPr="00675457">
        <w:rPr>
          <w:color w:val="auto"/>
          <w:sz w:val="24"/>
        </w:rPr>
        <w:t>’évocation</w:t>
      </w:r>
      <w:r w:rsidR="00562FEE" w:rsidRPr="00675457">
        <w:rPr>
          <w:color w:val="auto"/>
          <w:sz w:val="24"/>
        </w:rPr>
        <w:t xml:space="preserve"> du rapport qu’ont les évènements entre eux</w:t>
      </w:r>
      <w:r w:rsidR="001D4D17" w:rsidRPr="00675457">
        <w:rPr>
          <w:color w:val="auto"/>
          <w:sz w:val="24"/>
        </w:rPr>
        <w:t>)</w:t>
      </w:r>
      <w:r w:rsidR="00562FEE" w:rsidRPr="00675457">
        <w:rPr>
          <w:color w:val="auto"/>
          <w:sz w:val="24"/>
        </w:rPr>
        <w:t>.</w:t>
      </w:r>
      <w:r w:rsidR="009E4043" w:rsidRPr="00675457">
        <w:rPr>
          <w:color w:val="auto"/>
          <w:sz w:val="24"/>
        </w:rPr>
        <w:t xml:space="preserve"> </w:t>
      </w:r>
      <w:r w:rsidR="001D4D17" w:rsidRPr="00675457">
        <w:rPr>
          <w:color w:val="auto"/>
          <w:sz w:val="24"/>
        </w:rPr>
        <w:t xml:space="preserve">L’image </w:t>
      </w:r>
      <w:proofErr w:type="gramStart"/>
      <w:r w:rsidR="001D4D17" w:rsidRPr="00675457">
        <w:rPr>
          <w:color w:val="auto"/>
          <w:sz w:val="24"/>
        </w:rPr>
        <w:t>a</w:t>
      </w:r>
      <w:proofErr w:type="gramEnd"/>
      <w:r w:rsidR="001D4D17" w:rsidRPr="00675457">
        <w:rPr>
          <w:color w:val="auto"/>
          <w:sz w:val="24"/>
        </w:rPr>
        <w:t xml:space="preserve"> un pouvoir mémoriel fort et même si l’album est fermé, l’enfant parle à partir des images qu’il a dans la tête. Les textes sans image permettent</w:t>
      </w:r>
      <w:r w:rsidR="001D4D17" w:rsidRPr="00675457">
        <w:rPr>
          <w:rStyle w:val="apple-converted-space"/>
          <w:color w:val="auto"/>
          <w:sz w:val="24"/>
        </w:rPr>
        <w:t> </w:t>
      </w:r>
      <w:r w:rsidR="001D4D17" w:rsidRPr="00675457">
        <w:rPr>
          <w:rStyle w:val="lev"/>
          <w:color w:val="auto"/>
          <w:sz w:val="24"/>
        </w:rPr>
        <w:t>un langage d'évocation</w:t>
      </w:r>
      <w:r w:rsidR="001D4D17" w:rsidRPr="00675457">
        <w:rPr>
          <w:color w:val="auto"/>
          <w:sz w:val="24"/>
        </w:rPr>
        <w:t xml:space="preserve">, au passé alors que </w:t>
      </w:r>
      <w:r w:rsidR="001D4D17" w:rsidRPr="00BF3240">
        <w:rPr>
          <w:sz w:val="24"/>
        </w:rPr>
        <w:t>l'image renvoie au présent et au langage de situation.</w:t>
      </w:r>
      <w:r w:rsidR="004423AC" w:rsidRPr="00BF3240">
        <w:rPr>
          <w:sz w:val="24"/>
        </w:rPr>
        <w:t xml:space="preserve"> </w:t>
      </w:r>
    </w:p>
    <w:p w:rsidR="009548B7" w:rsidRPr="00033314" w:rsidRDefault="009548B7" w:rsidP="002113CF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12"/>
          <w:szCs w:val="23"/>
        </w:rPr>
      </w:pPr>
    </w:p>
    <w:p w:rsidR="00DF2CD4" w:rsidRDefault="00500A89" w:rsidP="002113CF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Pierre </w:t>
      </w:r>
      <w:proofErr w:type="spellStart"/>
      <w:r>
        <w:rPr>
          <w:rFonts w:asciiTheme="minorHAnsi" w:hAnsiTheme="minorHAnsi"/>
        </w:rPr>
        <w:t>Péroz</w:t>
      </w:r>
      <w:proofErr w:type="spellEnd"/>
      <w:r>
        <w:rPr>
          <w:rFonts w:asciiTheme="minorHAnsi" w:hAnsiTheme="minorHAnsi"/>
        </w:rPr>
        <w:t xml:space="preserve"> conseille de rééquilibrer les activités sur supports narratifs fictionnels de la façon suivante : 1/3 d'albums (parce qu’ils permettent un certain nombre d’activités qu’il est le seul à permettre</w:t>
      </w:r>
      <w:r w:rsidR="00107997">
        <w:rPr>
          <w:rFonts w:asciiTheme="minorHAnsi" w:hAnsiTheme="minorHAnsi"/>
        </w:rPr>
        <w:t xml:space="preserve"> </w:t>
      </w:r>
      <w:r w:rsidR="00107997" w:rsidRPr="00107997">
        <w:rPr>
          <w:rFonts w:asciiTheme="minorHAnsi" w:hAnsiTheme="minorHAnsi"/>
        </w:rPr>
        <w:sym w:font="Wingdings" w:char="F0E0"/>
      </w:r>
      <w:r w:rsidR="00107997">
        <w:rPr>
          <w:rFonts w:asciiTheme="minorHAnsi" w:hAnsiTheme="minorHAnsi"/>
        </w:rPr>
        <w:t xml:space="preserve"> OBJECTIFS LITTERAIRE</w:t>
      </w:r>
      <w:r w:rsidR="001F0854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), </w:t>
      </w:r>
    </w:p>
    <w:p w:rsidR="00DF2CD4" w:rsidRDefault="00500A89" w:rsidP="002113CF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1/3 de textes </w:t>
      </w:r>
      <w:r w:rsidR="004423AC">
        <w:rPr>
          <w:rFonts w:asciiTheme="minorHAnsi" w:hAnsiTheme="minorHAnsi"/>
        </w:rPr>
        <w:t>sans illustration (livres de contes)</w:t>
      </w:r>
      <w:r w:rsidR="00DF2CD4">
        <w:rPr>
          <w:rFonts w:asciiTheme="minorHAnsi" w:hAnsiTheme="minorHAnsi"/>
        </w:rPr>
        <w:t xml:space="preserve"> </w:t>
      </w:r>
    </w:p>
    <w:p w:rsidR="00500A89" w:rsidRDefault="00500A89" w:rsidP="002113CF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4423AC">
        <w:rPr>
          <w:rFonts w:asciiTheme="minorHAnsi" w:hAnsiTheme="minorHAnsi"/>
        </w:rPr>
        <w:t>/3 de contage sans support</w:t>
      </w:r>
      <w:r>
        <w:rPr>
          <w:rFonts w:asciiTheme="minorHAnsi" w:hAnsiTheme="minorHAnsi"/>
        </w:rPr>
        <w:t>.</w:t>
      </w:r>
    </w:p>
    <w:p w:rsidR="00305053" w:rsidRDefault="00305053" w:rsidP="002113CF">
      <w:pPr>
        <w:pStyle w:val="NormalWeb"/>
        <w:shd w:val="clear" w:color="auto" w:fill="FFFFFF"/>
        <w:spacing w:before="0" w:after="0"/>
        <w:jc w:val="both"/>
      </w:pPr>
    </w:p>
    <w:tbl>
      <w:tblPr>
        <w:tblpPr w:leftFromText="141" w:rightFromText="141" w:vertAnchor="text" w:horzAnchor="margin" w:tblpY="234"/>
        <w:tblW w:w="982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49"/>
        <w:gridCol w:w="2126"/>
        <w:gridCol w:w="5954"/>
      </w:tblGrid>
      <w:tr w:rsidR="00033314" w:rsidTr="00033314">
        <w:trPr>
          <w:trHeight w:val="229"/>
        </w:trPr>
        <w:tc>
          <w:tcPr>
            <w:tcW w:w="174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033314" w:rsidRPr="001F0854" w:rsidRDefault="00033314" w:rsidP="00033314">
            <w:pPr>
              <w:pStyle w:val="Contenudetableau"/>
              <w:spacing w:after="0"/>
              <w:rPr>
                <w:b/>
                <w:szCs w:val="24"/>
              </w:rPr>
            </w:pPr>
            <w:r w:rsidRPr="001F0854">
              <w:rPr>
                <w:b/>
                <w:szCs w:val="24"/>
              </w:rPr>
              <w:t>Proximité avec la lecture autonome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33314" w:rsidRPr="001F0854" w:rsidRDefault="00033314" w:rsidP="00033314">
            <w:pPr>
              <w:pStyle w:val="Contenudetableau"/>
              <w:spacing w:after="0"/>
              <w:rPr>
                <w:b/>
                <w:szCs w:val="24"/>
              </w:rPr>
            </w:pPr>
            <w:r w:rsidRPr="001F0854">
              <w:rPr>
                <w:b/>
                <w:szCs w:val="24"/>
              </w:rPr>
              <w:t>Activité narrative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33314" w:rsidRPr="001F0854" w:rsidRDefault="00033314" w:rsidP="00033314">
            <w:pPr>
              <w:pStyle w:val="Contenudetableau"/>
              <w:spacing w:after="0"/>
              <w:rPr>
                <w:b/>
                <w:szCs w:val="24"/>
              </w:rPr>
            </w:pPr>
            <w:r w:rsidRPr="001F0854">
              <w:rPr>
                <w:b/>
                <w:szCs w:val="24"/>
              </w:rPr>
              <w:t>Source pour la représentation mentale de l’histoire</w:t>
            </w:r>
          </w:p>
        </w:tc>
      </w:tr>
      <w:tr w:rsidR="00033314" w:rsidTr="00033314">
        <w:trPr>
          <w:trHeight w:val="229"/>
        </w:trPr>
        <w:tc>
          <w:tcPr>
            <w:tcW w:w="174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033314" w:rsidRPr="001F0854" w:rsidRDefault="00033314" w:rsidP="00033314">
            <w:pPr>
              <w:pStyle w:val="Contenudetableau"/>
              <w:spacing w:after="0"/>
              <w:rPr>
                <w:b/>
                <w:szCs w:val="24"/>
              </w:rPr>
            </w:pPr>
            <w:r w:rsidRPr="001F0854">
              <w:rPr>
                <w:b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ECE39" wp14:editId="7E0A1A40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29210</wp:posOffset>
                      </wp:positionV>
                      <wp:extent cx="147320" cy="1092835"/>
                      <wp:effectExtent l="16510" t="5080" r="17145" b="260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0928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854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type w14:anchorId="5AAAFA8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" o:spid="_x0000_s1026" type="#_x0000_t67" style="position:absolute;margin-left:31.55pt;margin-top:2.3pt;width:11.6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00"/>
          </w:tcPr>
          <w:p w:rsidR="00033314" w:rsidRPr="001F0854" w:rsidRDefault="00033314" w:rsidP="00033314">
            <w:pPr>
              <w:pStyle w:val="Contenudetableau"/>
              <w:spacing w:after="0"/>
              <w:rPr>
                <w:szCs w:val="24"/>
              </w:rPr>
            </w:pPr>
            <w:r w:rsidRPr="001F0854">
              <w:rPr>
                <w:szCs w:val="24"/>
              </w:rPr>
              <w:t>Lecture /Présentation de l'album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00"/>
          </w:tcPr>
          <w:p w:rsidR="00033314" w:rsidRPr="001F0854" w:rsidRDefault="00033314" w:rsidP="00033314">
            <w:pPr>
              <w:pStyle w:val="Contenudetableau"/>
              <w:spacing w:after="0"/>
              <w:rPr>
                <w:szCs w:val="24"/>
              </w:rPr>
            </w:pPr>
            <w:r w:rsidRPr="001F0854">
              <w:rPr>
                <w:szCs w:val="24"/>
              </w:rPr>
              <w:t>Texte entendu, voix de la maîtresse, images</w:t>
            </w:r>
          </w:p>
        </w:tc>
      </w:tr>
      <w:tr w:rsidR="00033314" w:rsidTr="00033314">
        <w:tc>
          <w:tcPr>
            <w:tcW w:w="1749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:rsidR="00033314" w:rsidRPr="001F0854" w:rsidRDefault="00033314" w:rsidP="00033314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9933"/>
          </w:tcPr>
          <w:p w:rsidR="00033314" w:rsidRPr="001F0854" w:rsidRDefault="00033314" w:rsidP="00033314">
            <w:pPr>
              <w:spacing w:after="0"/>
              <w:rPr>
                <w:bCs/>
              </w:rPr>
            </w:pPr>
            <w:r w:rsidRPr="001F0854">
              <w:rPr>
                <w:bCs/>
                <w:szCs w:val="24"/>
              </w:rPr>
              <w:t xml:space="preserve">Contage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9933"/>
          </w:tcPr>
          <w:p w:rsidR="00033314" w:rsidRPr="001F0854" w:rsidRDefault="00033314" w:rsidP="00033314">
            <w:pPr>
              <w:spacing w:after="0"/>
              <w:rPr>
                <w:bCs/>
                <w:szCs w:val="24"/>
              </w:rPr>
            </w:pPr>
            <w:r w:rsidRPr="001F0854">
              <w:rPr>
                <w:bCs/>
                <w:szCs w:val="24"/>
              </w:rPr>
              <w:t>Texte ent</w:t>
            </w:r>
            <w:r>
              <w:rPr>
                <w:bCs/>
                <w:szCs w:val="24"/>
              </w:rPr>
              <w:t>endu dans un registre adapté,</w:t>
            </w:r>
            <w:r w:rsidRPr="001F0854">
              <w:rPr>
                <w:bCs/>
                <w:szCs w:val="24"/>
              </w:rPr>
              <w:t xml:space="preserve"> voix de la maîtresse</w:t>
            </w:r>
          </w:p>
        </w:tc>
      </w:tr>
      <w:tr w:rsidR="00033314" w:rsidTr="00033314">
        <w:tc>
          <w:tcPr>
            <w:tcW w:w="1749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:rsidR="00033314" w:rsidRPr="001F0854" w:rsidRDefault="00033314" w:rsidP="00033314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5050"/>
          </w:tcPr>
          <w:p w:rsidR="00033314" w:rsidRPr="001F0854" w:rsidRDefault="00033314" w:rsidP="00033314">
            <w:pPr>
              <w:spacing w:after="0"/>
              <w:rPr>
                <w:bCs/>
              </w:rPr>
            </w:pPr>
            <w:r w:rsidRPr="001F0854">
              <w:rPr>
                <w:bCs/>
                <w:szCs w:val="24"/>
              </w:rPr>
              <w:t xml:space="preserve">Lecture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5050"/>
          </w:tcPr>
          <w:p w:rsidR="00033314" w:rsidRPr="001F0854" w:rsidRDefault="00033314" w:rsidP="00033314">
            <w:pPr>
              <w:spacing w:after="0"/>
              <w:rPr>
                <w:bCs/>
                <w:szCs w:val="24"/>
              </w:rPr>
            </w:pPr>
            <w:r w:rsidRPr="001F0854">
              <w:rPr>
                <w:bCs/>
                <w:szCs w:val="24"/>
              </w:rPr>
              <w:t>Texte entendu dans le registre de l’écrit, voix de la maîtresse</w:t>
            </w:r>
          </w:p>
        </w:tc>
      </w:tr>
      <w:tr w:rsidR="00033314" w:rsidTr="00033314">
        <w:tc>
          <w:tcPr>
            <w:tcW w:w="174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33314" w:rsidRPr="001F0854" w:rsidRDefault="00033314" w:rsidP="00033314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</w:tcPr>
          <w:p w:rsidR="00033314" w:rsidRPr="001F0854" w:rsidRDefault="00033314" w:rsidP="00033314">
            <w:pPr>
              <w:spacing w:after="0"/>
              <w:rPr>
                <w:bCs/>
              </w:rPr>
            </w:pPr>
            <w:r w:rsidRPr="001F0854">
              <w:rPr>
                <w:bCs/>
                <w:szCs w:val="24"/>
              </w:rPr>
              <w:t xml:space="preserve">Lecture autonome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</w:tcPr>
          <w:p w:rsidR="00033314" w:rsidRPr="001F0854" w:rsidRDefault="00033314" w:rsidP="00033314">
            <w:pPr>
              <w:spacing w:after="0"/>
              <w:rPr>
                <w:bCs/>
                <w:szCs w:val="24"/>
              </w:rPr>
            </w:pPr>
            <w:r w:rsidRPr="001F0854">
              <w:rPr>
                <w:bCs/>
                <w:szCs w:val="24"/>
              </w:rPr>
              <w:t>Texte qu’il faut aussi déchiffrer</w:t>
            </w:r>
          </w:p>
        </w:tc>
      </w:tr>
    </w:tbl>
    <w:p w:rsidR="004423AC" w:rsidRDefault="004423AC">
      <w:pPr>
        <w:spacing w:after="0"/>
        <w:rPr>
          <w:sz w:val="24"/>
          <w:szCs w:val="24"/>
        </w:rPr>
      </w:pPr>
    </w:p>
    <w:p w:rsidR="002113CF" w:rsidRDefault="002113CF" w:rsidP="00033314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 w:rsidRPr="00033314">
        <w:rPr>
          <w:rFonts w:asciiTheme="minorHAnsi" w:hAnsiTheme="minorHAnsi"/>
          <w:u w:val="single"/>
        </w:rPr>
        <w:t>Remarque</w:t>
      </w:r>
      <w:r w:rsidR="006B7A5F" w:rsidRPr="006B7A5F">
        <w:rPr>
          <w:rFonts w:asciiTheme="minorHAnsi" w:hAnsiTheme="minorHAnsi"/>
        </w:rPr>
        <w:t xml:space="preserve"> : Des séances pour l’acquisition de compétences linguistiques </w:t>
      </w:r>
      <w:r w:rsidR="00305053">
        <w:rPr>
          <w:rFonts w:asciiTheme="minorHAnsi" w:hAnsiTheme="minorHAnsi"/>
        </w:rPr>
        <w:t>peuvent être</w:t>
      </w:r>
      <w:r w:rsidR="006B7A5F" w:rsidRPr="006B7A5F">
        <w:rPr>
          <w:rFonts w:asciiTheme="minorHAnsi" w:hAnsiTheme="minorHAnsi"/>
        </w:rPr>
        <w:t xml:space="preserve"> menées </w:t>
      </w:r>
      <w:r>
        <w:rPr>
          <w:rFonts w:asciiTheme="minorHAnsi" w:hAnsiTheme="minorHAnsi"/>
        </w:rPr>
        <w:t>en décroché.</w:t>
      </w:r>
    </w:p>
    <w:p w:rsidR="00B13B8A" w:rsidRDefault="002113CF" w:rsidP="00033314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Ex : travail du vocabulaire en amont, travail de la syntaxe après</w:t>
      </w:r>
      <w:r w:rsidR="00BF3240">
        <w:rPr>
          <w:rFonts w:asciiTheme="minorHAnsi" w:hAnsiTheme="minorHAnsi"/>
        </w:rPr>
        <w:t xml:space="preserve"> (ne pas reformuler pendant la séance de langage</w:t>
      </w:r>
      <w:r w:rsidR="00B87E56">
        <w:rPr>
          <w:rFonts w:asciiTheme="minorHAnsi" w:hAnsiTheme="minorHAnsi"/>
        </w:rPr>
        <w:t xml:space="preserve"> visant les compétences langagières</w:t>
      </w:r>
      <w:r w:rsidR="00BF3240">
        <w:rPr>
          <w:rFonts w:asciiTheme="minorHAnsi" w:hAnsiTheme="minorHAnsi"/>
        </w:rPr>
        <w:t>)</w:t>
      </w:r>
    </w:p>
    <w:p w:rsidR="00305053" w:rsidRDefault="00305053" w:rsidP="00033314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</w:p>
    <w:p w:rsidR="001F0854" w:rsidRDefault="001F0854">
      <w:pPr>
        <w:pStyle w:val="NormalWeb"/>
        <w:shd w:val="clear" w:color="auto" w:fill="FFFFFF"/>
        <w:spacing w:before="0" w:after="0"/>
        <w:rPr>
          <w:rFonts w:asciiTheme="minorHAnsi" w:hAnsiTheme="minorHAnsi"/>
        </w:rPr>
      </w:pPr>
    </w:p>
    <w:p w:rsidR="009548B7" w:rsidRPr="00107997" w:rsidRDefault="001D4D17" w:rsidP="0010799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left="851" w:hanging="284"/>
        <w:rPr>
          <w:rStyle w:val="lev"/>
          <w:sz w:val="28"/>
          <w:szCs w:val="28"/>
          <w:shd w:val="clear" w:color="auto" w:fill="FFFF00"/>
        </w:rPr>
      </w:pPr>
      <w:r w:rsidRPr="00107997">
        <w:rPr>
          <w:rStyle w:val="lev"/>
          <w:rFonts w:asciiTheme="minorHAnsi" w:hAnsiTheme="minorHAnsi"/>
          <w:sz w:val="28"/>
          <w:szCs w:val="28"/>
          <w:u w:val="single"/>
          <w:shd w:val="clear" w:color="auto" w:fill="FFFF00"/>
        </w:rPr>
        <w:t xml:space="preserve">Avoir un </w:t>
      </w:r>
      <w:r w:rsidR="001F0854">
        <w:rPr>
          <w:rStyle w:val="lev"/>
          <w:rFonts w:asciiTheme="minorHAnsi" w:hAnsiTheme="minorHAnsi"/>
          <w:sz w:val="28"/>
          <w:szCs w:val="28"/>
          <w:u w:val="single"/>
          <w:shd w:val="clear" w:color="auto" w:fill="FFFF00"/>
        </w:rPr>
        <w:t xml:space="preserve">« format de séance » </w:t>
      </w:r>
      <w:r w:rsidRPr="00107997">
        <w:rPr>
          <w:rStyle w:val="lev"/>
          <w:rFonts w:asciiTheme="minorHAnsi" w:hAnsiTheme="minorHAnsi"/>
          <w:sz w:val="28"/>
          <w:szCs w:val="28"/>
          <w:u w:val="single"/>
          <w:shd w:val="clear" w:color="auto" w:fill="FFFF00"/>
        </w:rPr>
        <w:t>régulier.</w:t>
      </w:r>
    </w:p>
    <w:p w:rsidR="009548B7" w:rsidRDefault="009548B7">
      <w:pPr>
        <w:pStyle w:val="NormalWeb"/>
        <w:shd w:val="clear" w:color="auto" w:fill="FFFFFF"/>
        <w:spacing w:before="0" w:after="0"/>
        <w:rPr>
          <w:rFonts w:asciiTheme="minorHAnsi" w:hAnsiTheme="minorHAnsi"/>
        </w:rPr>
      </w:pPr>
    </w:p>
    <w:p w:rsidR="009548B7" w:rsidRDefault="001D4D17">
      <w:pPr>
        <w:pStyle w:val="NormalWeb"/>
        <w:shd w:val="clear" w:color="auto" w:fill="FFFFFF"/>
        <w:spacing w:before="0" w:after="0"/>
      </w:pPr>
      <w:r>
        <w:rPr>
          <w:rFonts w:asciiTheme="minorHAnsi" w:hAnsiTheme="minorHAnsi"/>
        </w:rPr>
        <w:t xml:space="preserve">Le format de la séance de langage proposé par M. </w:t>
      </w:r>
      <w:proofErr w:type="spellStart"/>
      <w:r>
        <w:rPr>
          <w:rFonts w:asciiTheme="minorHAnsi" w:hAnsiTheme="minorHAnsi"/>
        </w:rPr>
        <w:t>Péroz</w:t>
      </w:r>
      <w:proofErr w:type="spellEnd"/>
      <w:r>
        <w:rPr>
          <w:rFonts w:asciiTheme="minorHAnsi" w:hAnsiTheme="minorHAnsi"/>
        </w:rPr>
        <w:t xml:space="preserve"> est le suivant :</w:t>
      </w:r>
    </w:p>
    <w:p w:rsidR="009548B7" w:rsidRDefault="009548B7">
      <w:pPr>
        <w:pStyle w:val="NormalWeb"/>
        <w:shd w:val="clear" w:color="auto" w:fill="FFFFFF"/>
        <w:spacing w:before="0" w:after="0"/>
        <w:rPr>
          <w:rFonts w:asciiTheme="minorHAnsi" w:hAnsiTheme="minorHAnsi"/>
        </w:rPr>
      </w:pPr>
    </w:p>
    <w:p w:rsidR="009548B7" w:rsidRDefault="00392B57" w:rsidP="00392B57">
      <w:pPr>
        <w:pStyle w:val="NormalWeb"/>
        <w:shd w:val="clear" w:color="auto" w:fill="FFFFFF"/>
        <w:spacing w:before="0" w:after="0"/>
        <w:ind w:firstLine="708"/>
      </w:pPr>
      <w:r>
        <w:rPr>
          <w:rStyle w:val="lev"/>
          <w:rFonts w:asciiTheme="minorHAnsi" w:hAnsiTheme="minorHAnsi"/>
        </w:rPr>
        <w:t>I</w:t>
      </w:r>
      <w:r w:rsidR="001D4D17">
        <w:rPr>
          <w:rStyle w:val="lev"/>
          <w:rFonts w:asciiTheme="minorHAnsi" w:hAnsiTheme="minorHAnsi"/>
        </w:rPr>
        <w:t>)  Lect</w:t>
      </w:r>
      <w:r w:rsidR="001F0854">
        <w:rPr>
          <w:rStyle w:val="lev"/>
          <w:rFonts w:asciiTheme="minorHAnsi" w:hAnsiTheme="minorHAnsi"/>
        </w:rPr>
        <w:t>ure ou contage d'une l'histoire (avant en collectif)</w:t>
      </w:r>
    </w:p>
    <w:p w:rsidR="00B87E56" w:rsidRDefault="00B87E56" w:rsidP="00B87E56">
      <w:pPr>
        <w:pStyle w:val="NormalWeb"/>
        <w:shd w:val="clear" w:color="auto" w:fill="FFFFFF"/>
        <w:spacing w:before="0" w:after="0"/>
      </w:pPr>
      <w:r>
        <w:rPr>
          <w:rStyle w:val="apple-converted-space"/>
          <w:rFonts w:asciiTheme="minorHAnsi" w:hAnsiTheme="minorHAnsi"/>
        </w:rPr>
        <w:t>La séance commence par l'annonce de ce</w:t>
      </w:r>
      <w:r>
        <w:rPr>
          <w:rFonts w:asciiTheme="minorHAnsi" w:hAnsiTheme="minorHAnsi"/>
        </w:rPr>
        <w:t xml:space="preserve"> qu'ils font et pourquoi ils le font (pédagogie explicite).</w:t>
      </w:r>
    </w:p>
    <w:p w:rsidR="00B87E56" w:rsidRDefault="00B87E56" w:rsidP="00B87E56">
      <w:pPr>
        <w:pStyle w:val="NormalWeb"/>
        <w:shd w:val="clear" w:color="auto" w:fill="FFFFFF"/>
        <w:spacing w:before="0" w:after="0"/>
      </w:pPr>
      <w:r>
        <w:rPr>
          <w:rFonts w:asciiTheme="minorHAnsi" w:hAnsiTheme="minorHAnsi"/>
        </w:rPr>
        <w:t>« Je vais vous lire une histoire parce que je vais vous demander de me la raconter à votre tour ».</w:t>
      </w:r>
    </w:p>
    <w:p w:rsidR="00B87E56" w:rsidRDefault="00B87E56" w:rsidP="00B87E56">
      <w:pPr>
        <w:pStyle w:val="NormalWeb"/>
        <w:shd w:val="clear" w:color="auto" w:fill="FFFFFF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« Parce qu'il faut apprendre à raconter, il faut apprendre à parler ».</w:t>
      </w:r>
    </w:p>
    <w:p w:rsidR="009548B7" w:rsidRDefault="009548B7">
      <w:pPr>
        <w:pStyle w:val="NormalWeb"/>
        <w:shd w:val="clear" w:color="auto" w:fill="FFFFFF"/>
        <w:spacing w:before="0" w:after="0"/>
        <w:rPr>
          <w:rFonts w:asciiTheme="minorHAnsi" w:hAnsiTheme="minorHAnsi"/>
        </w:rPr>
      </w:pPr>
    </w:p>
    <w:p w:rsidR="00392B57" w:rsidRPr="00392B57" w:rsidRDefault="00392B57" w:rsidP="00392B57">
      <w:pPr>
        <w:pStyle w:val="NormalWeb"/>
        <w:shd w:val="clear" w:color="auto" w:fill="FFFFFF"/>
        <w:spacing w:before="0" w:after="0"/>
        <w:ind w:firstLine="708"/>
      </w:pPr>
      <w:r>
        <w:rPr>
          <w:rStyle w:val="lev"/>
          <w:rFonts w:asciiTheme="minorHAnsi" w:hAnsiTheme="minorHAnsi"/>
        </w:rPr>
        <w:t>II</w:t>
      </w:r>
      <w:r w:rsidR="001D4D17">
        <w:rPr>
          <w:rStyle w:val="lev"/>
          <w:rFonts w:asciiTheme="minorHAnsi" w:hAnsiTheme="minorHAnsi"/>
        </w:rPr>
        <w:t xml:space="preserve">)  </w:t>
      </w:r>
      <w:r w:rsidR="001F0854">
        <w:rPr>
          <w:rStyle w:val="lev"/>
          <w:rFonts w:asciiTheme="minorHAnsi" w:hAnsiTheme="minorHAnsi"/>
        </w:rPr>
        <w:t xml:space="preserve">Séance de langage proprement dite : </w:t>
      </w:r>
      <w:r w:rsidR="001D4D17">
        <w:rPr>
          <w:rStyle w:val="lev"/>
          <w:rFonts w:asciiTheme="minorHAnsi" w:hAnsiTheme="minorHAnsi"/>
        </w:rPr>
        <w:t>Questionnement régulier et mesuré</w:t>
      </w:r>
      <w:r w:rsidR="001D4D17">
        <w:rPr>
          <w:rFonts w:asciiTheme="minorHAnsi" w:hAnsiTheme="minorHAnsi"/>
        </w:rPr>
        <w:t xml:space="preserve"> </w:t>
      </w:r>
      <w:r w:rsidR="001F0854" w:rsidRPr="001F0854">
        <w:rPr>
          <w:rFonts w:asciiTheme="minorHAnsi" w:hAnsiTheme="minorHAnsi"/>
          <w:b/>
        </w:rPr>
        <w:t>(en groupe</w:t>
      </w:r>
      <w:r w:rsidR="00230D22">
        <w:rPr>
          <w:rFonts w:asciiTheme="minorHAnsi" w:hAnsiTheme="minorHAnsi"/>
          <w:b/>
        </w:rPr>
        <w:t xml:space="preserve"> </w:t>
      </w:r>
      <w:r w:rsidR="00230D22" w:rsidRPr="00675457">
        <w:rPr>
          <w:rFonts w:asciiTheme="minorHAnsi" w:hAnsiTheme="minorHAnsi"/>
          <w:b/>
          <w:color w:val="auto"/>
        </w:rPr>
        <w:t>hétérogène</w:t>
      </w:r>
      <w:r w:rsidR="001F0854" w:rsidRPr="00675457">
        <w:rPr>
          <w:rFonts w:asciiTheme="minorHAnsi" w:hAnsiTheme="minorHAnsi"/>
          <w:b/>
          <w:color w:val="auto"/>
        </w:rPr>
        <w:t>)</w:t>
      </w:r>
      <w:r w:rsidR="00305053">
        <w:rPr>
          <w:rFonts w:asciiTheme="minorHAnsi" w:hAnsiTheme="minorHAnsi"/>
          <w:b/>
        </w:rPr>
        <w:t>.</w:t>
      </w:r>
    </w:p>
    <w:p w:rsidR="00392B57" w:rsidRDefault="00392B57">
      <w:pPr>
        <w:pStyle w:val="NormalWeb"/>
        <w:shd w:val="clear" w:color="auto" w:fill="FFFFFF"/>
        <w:spacing w:before="0" w:after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Objectifs : </w:t>
      </w:r>
    </w:p>
    <w:p w:rsidR="00392B57" w:rsidRDefault="00392B57">
      <w:pPr>
        <w:pStyle w:val="NormalWeb"/>
        <w:shd w:val="clear" w:color="auto" w:fill="FFFFFF"/>
        <w:spacing w:before="0" w:after="0"/>
        <w:rPr>
          <w:rFonts w:asciiTheme="minorHAnsi" w:hAnsiTheme="minorHAnsi"/>
        </w:rPr>
      </w:pPr>
      <w:r w:rsidRPr="00392B57">
        <w:rPr>
          <w:rFonts w:asciiTheme="minorHAnsi" w:hAnsiTheme="minorHAnsi"/>
        </w:rPr>
        <w:t xml:space="preserve">- restituer </w:t>
      </w:r>
      <w:r w:rsidRPr="00392B57">
        <w:rPr>
          <w:rFonts w:asciiTheme="minorHAnsi" w:hAnsiTheme="minorHAnsi"/>
          <w:b/>
        </w:rPr>
        <w:t>des</w:t>
      </w:r>
      <w:r w:rsidRPr="00392B57">
        <w:rPr>
          <w:rFonts w:asciiTheme="minorHAnsi" w:hAnsiTheme="minorHAnsi"/>
        </w:rPr>
        <w:t xml:space="preserve"> éléments de l’histoire</w:t>
      </w:r>
      <w:r>
        <w:rPr>
          <w:rFonts w:asciiTheme="minorHAnsi" w:hAnsiTheme="minorHAnsi"/>
        </w:rPr>
        <w:t xml:space="preserve"> </w:t>
      </w:r>
    </w:p>
    <w:p w:rsidR="00392B57" w:rsidRPr="00392B57" w:rsidRDefault="00392B57">
      <w:pPr>
        <w:pStyle w:val="NormalWeb"/>
        <w:shd w:val="clear" w:color="auto" w:fill="FFFFFF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- parler des personnages et de leur motivation</w:t>
      </w:r>
    </w:p>
    <w:p w:rsidR="00392B57" w:rsidRDefault="00392B57">
      <w:pPr>
        <w:pStyle w:val="NormalWeb"/>
        <w:shd w:val="clear" w:color="auto" w:fill="FFFFFF"/>
        <w:spacing w:before="0" w:after="0"/>
        <w:rPr>
          <w:rFonts w:asciiTheme="minorHAnsi" w:hAnsiTheme="minorHAnsi"/>
          <w:u w:val="single"/>
        </w:rPr>
      </w:pPr>
    </w:p>
    <w:p w:rsidR="009548B7" w:rsidRDefault="001D4D17">
      <w:pPr>
        <w:pStyle w:val="NormalWeb"/>
        <w:shd w:val="clear" w:color="auto" w:fill="FFFFFF"/>
        <w:spacing w:before="0" w:after="0"/>
        <w:rPr>
          <w:rFonts w:asciiTheme="minorHAnsi" w:hAnsiTheme="minorHAnsi"/>
          <w:sz w:val="23"/>
          <w:szCs w:val="23"/>
          <w:u w:val="single"/>
        </w:rPr>
      </w:pPr>
      <w:r>
        <w:rPr>
          <w:rFonts w:asciiTheme="minorHAnsi" w:hAnsiTheme="minorHAnsi"/>
          <w:u w:val="single"/>
        </w:rPr>
        <w:t>Ne pas poser beaucoup de questions rend les questions capitales.</w:t>
      </w:r>
    </w:p>
    <w:p w:rsidR="009548B7" w:rsidRPr="00392B57" w:rsidRDefault="001D4D17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b/>
          <w:sz w:val="23"/>
          <w:szCs w:val="23"/>
        </w:rPr>
      </w:pPr>
      <w:r w:rsidRPr="00392B57">
        <w:rPr>
          <w:rFonts w:asciiTheme="minorHAnsi" w:hAnsiTheme="minorHAnsi"/>
          <w:b/>
        </w:rPr>
        <w:t>→ La structure du questionnement :</w:t>
      </w:r>
    </w:p>
    <w:p w:rsidR="009548B7" w:rsidRDefault="001D4D17" w:rsidP="00A02ECD">
      <w:pPr>
        <w:pStyle w:val="NormalWeb"/>
        <w:shd w:val="clear" w:color="auto" w:fill="FFFFFF"/>
        <w:spacing w:before="0" w:after="0"/>
        <w:jc w:val="both"/>
      </w:pPr>
      <w:r>
        <w:rPr>
          <w:rFonts w:asciiTheme="minorHAnsi" w:hAnsiTheme="minorHAnsi"/>
        </w:rPr>
        <w:t>L'enseignant pose les questions toujours dans le même ordre :</w:t>
      </w:r>
    </w:p>
    <w:p w:rsidR="009548B7" w:rsidRDefault="009548B7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u w:val="single"/>
        </w:rPr>
      </w:pPr>
    </w:p>
    <w:p w:rsidR="001F0854" w:rsidRPr="001F0854" w:rsidRDefault="001F0854" w:rsidP="00A02ECD">
      <w:pPr>
        <w:pStyle w:val="NormalWeb"/>
        <w:shd w:val="clear" w:color="auto" w:fill="FFFFFF"/>
        <w:spacing w:before="0" w:after="0"/>
        <w:jc w:val="both"/>
        <w:rPr>
          <w:b/>
        </w:rPr>
      </w:pPr>
      <w:proofErr w:type="gramStart"/>
      <w:r>
        <w:rPr>
          <w:rFonts w:asciiTheme="minorHAnsi" w:hAnsiTheme="minorHAnsi"/>
          <w:b/>
          <w:u w:val="single"/>
        </w:rPr>
        <w:t>1)</w:t>
      </w:r>
      <w:r w:rsidRPr="001F0854">
        <w:rPr>
          <w:rFonts w:asciiTheme="minorHAnsi" w:hAnsiTheme="minorHAnsi"/>
          <w:b/>
          <w:u w:val="single"/>
        </w:rPr>
        <w:t>Restitution</w:t>
      </w:r>
      <w:proofErr w:type="gramEnd"/>
      <w:r w:rsidRPr="001F0854">
        <w:rPr>
          <w:rFonts w:asciiTheme="minorHAnsi" w:hAnsiTheme="minorHAnsi"/>
          <w:b/>
          <w:u w:val="single"/>
        </w:rPr>
        <w:t xml:space="preserve"> de l’histoire</w:t>
      </w:r>
      <w:r w:rsidRPr="001F0854">
        <w:rPr>
          <w:rFonts w:asciiTheme="minorHAnsi" w:hAnsiTheme="minorHAnsi"/>
        </w:rPr>
        <w:t xml:space="preserve"> = « Première partie : l’histoire » (ce qu’on dit aux enfants)</w:t>
      </w:r>
      <w:r w:rsidRPr="001F0854">
        <w:rPr>
          <w:rFonts w:asciiTheme="minorHAnsi" w:hAnsiTheme="minorHAnsi"/>
          <w:b/>
          <w:u w:val="single"/>
        </w:rPr>
        <w:t xml:space="preserve"> </w:t>
      </w:r>
    </w:p>
    <w:p w:rsidR="00392B57" w:rsidRDefault="00392B57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 Aujourd’hui (ou hier), je vous ai relu l’histoire de …</w:t>
      </w:r>
      <w:proofErr w:type="gramStart"/>
      <w:r>
        <w:rPr>
          <w:rFonts w:asciiTheme="minorHAnsi" w:hAnsiTheme="minorHAnsi"/>
        </w:rPr>
        <w:t>.,</w:t>
      </w:r>
      <w:proofErr w:type="gramEnd"/>
      <w:r>
        <w:rPr>
          <w:rFonts w:asciiTheme="minorHAnsi" w:hAnsiTheme="minorHAnsi"/>
        </w:rPr>
        <w:t xml:space="preserve"> maintenant j’aimerais savoir ce que vous avez retenu. »</w:t>
      </w:r>
    </w:p>
    <w:p w:rsidR="009548B7" w:rsidRDefault="007E520B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</w:rPr>
        <w:t>« De quoi vous souvenez-vous ? »</w:t>
      </w:r>
      <w:r w:rsidR="00392B57">
        <w:rPr>
          <w:rFonts w:asciiTheme="minorHAnsi" w:hAnsiTheme="minorHAnsi"/>
        </w:rPr>
        <w:t xml:space="preserve"> (</w:t>
      </w:r>
      <w:proofErr w:type="gramStart"/>
      <w:r w:rsidR="00392B57">
        <w:rPr>
          <w:rFonts w:asciiTheme="minorHAnsi" w:hAnsiTheme="minorHAnsi"/>
        </w:rPr>
        <w:t>répéter</w:t>
      </w:r>
      <w:proofErr w:type="gramEnd"/>
      <w:r w:rsidR="00392B57">
        <w:rPr>
          <w:rFonts w:asciiTheme="minorHAnsi" w:hAnsiTheme="minorHAnsi"/>
        </w:rPr>
        <w:t>)</w:t>
      </w:r>
    </w:p>
    <w:p w:rsidR="009548B7" w:rsidRDefault="00392B57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 Qu’a-t-on oublié de dire ? »</w:t>
      </w:r>
    </w:p>
    <w:p w:rsidR="00392B57" w:rsidRPr="00A74AB3" w:rsidRDefault="00392B57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(</w:t>
      </w:r>
      <w:proofErr w:type="gramStart"/>
      <w:r>
        <w:rPr>
          <w:rFonts w:asciiTheme="minorHAnsi" w:hAnsiTheme="minorHAnsi"/>
        </w:rPr>
        <w:t>ne</w:t>
      </w:r>
      <w:proofErr w:type="gramEnd"/>
      <w:r>
        <w:rPr>
          <w:rFonts w:asciiTheme="minorHAnsi" w:hAnsiTheme="minorHAnsi"/>
        </w:rPr>
        <w:t xml:space="preserve"> pas attendre </w:t>
      </w:r>
      <w:r w:rsidR="00033314">
        <w:rPr>
          <w:rFonts w:asciiTheme="minorHAnsi" w:hAnsiTheme="minorHAnsi"/>
        </w:rPr>
        <w:t xml:space="preserve">la </w:t>
      </w:r>
      <w:r>
        <w:rPr>
          <w:rFonts w:asciiTheme="minorHAnsi" w:hAnsiTheme="minorHAnsi"/>
        </w:rPr>
        <w:t>chronologie)</w:t>
      </w:r>
      <w:r w:rsidR="00A74AB3">
        <w:rPr>
          <w:rFonts w:asciiTheme="minorHAnsi" w:hAnsiTheme="minorHAnsi"/>
        </w:rPr>
        <w:t xml:space="preserve"> </w:t>
      </w:r>
    </w:p>
    <w:p w:rsidR="00392B57" w:rsidRDefault="00392B57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</w:p>
    <w:p w:rsidR="00AF5002" w:rsidRDefault="00AF5002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 w:rsidRPr="00AF500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Le maître récapitule tout ce qui a été dit à la fin.  </w:t>
      </w:r>
    </w:p>
    <w:p w:rsidR="00AF5002" w:rsidRDefault="00AF5002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b/>
          <w:u w:val="single"/>
        </w:rPr>
      </w:pPr>
    </w:p>
    <w:p w:rsidR="001F0854" w:rsidRPr="001F0854" w:rsidRDefault="001F0854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>
        <w:rPr>
          <w:rFonts w:asciiTheme="minorHAnsi" w:hAnsiTheme="minorHAnsi"/>
          <w:b/>
          <w:u w:val="single"/>
        </w:rPr>
        <w:t>2)</w:t>
      </w:r>
      <w:r w:rsidRPr="001F0854">
        <w:rPr>
          <w:rFonts w:asciiTheme="minorHAnsi" w:hAnsiTheme="minorHAnsi"/>
          <w:b/>
          <w:u w:val="single"/>
        </w:rPr>
        <w:t>Compréhe</w:t>
      </w:r>
      <w:r w:rsidR="00B87E56">
        <w:rPr>
          <w:rFonts w:asciiTheme="minorHAnsi" w:hAnsiTheme="minorHAnsi"/>
          <w:b/>
          <w:u w:val="single"/>
        </w:rPr>
        <w:t>n</w:t>
      </w:r>
      <w:r w:rsidRPr="001F0854">
        <w:rPr>
          <w:rFonts w:asciiTheme="minorHAnsi" w:hAnsiTheme="minorHAnsi"/>
          <w:b/>
          <w:u w:val="single"/>
        </w:rPr>
        <w:t>sion</w:t>
      </w:r>
      <w:proofErr w:type="gramEnd"/>
      <w:r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sz w:val="23"/>
          <w:szCs w:val="23"/>
        </w:rPr>
        <w:t xml:space="preserve">= </w:t>
      </w:r>
      <w:r>
        <w:rPr>
          <w:rFonts w:asciiTheme="minorHAnsi" w:hAnsiTheme="minorHAnsi"/>
        </w:rPr>
        <w:t xml:space="preserve">« Deuxième partie : les personnages » </w:t>
      </w:r>
      <w:r w:rsidRPr="001F0854">
        <w:rPr>
          <w:rFonts w:asciiTheme="minorHAnsi" w:hAnsiTheme="minorHAnsi"/>
        </w:rPr>
        <w:t>(ce qu’on dit aux enfants)</w:t>
      </w:r>
    </w:p>
    <w:p w:rsidR="009548B7" w:rsidRPr="001F0854" w:rsidRDefault="001F0854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Identité des personnages : </w:t>
      </w:r>
      <w:r w:rsidR="007E520B">
        <w:rPr>
          <w:rFonts w:asciiTheme="minorHAnsi" w:hAnsiTheme="minorHAnsi"/>
        </w:rPr>
        <w:t>« </w:t>
      </w:r>
      <w:r w:rsidR="001D4D17">
        <w:rPr>
          <w:rFonts w:asciiTheme="minorHAnsi" w:hAnsiTheme="minorHAnsi"/>
        </w:rPr>
        <w:t>Qui sont les personnages ?</w:t>
      </w:r>
      <w:r w:rsidR="007E520B">
        <w:rPr>
          <w:rFonts w:asciiTheme="minorHAnsi" w:hAnsiTheme="minorHAnsi"/>
        </w:rPr>
        <w:t> »</w:t>
      </w:r>
      <w:r w:rsidR="001D4D17">
        <w:rPr>
          <w:rStyle w:val="apple-converted-space"/>
          <w:rFonts w:asciiTheme="minorHAnsi" w:hAnsiTheme="minorHAnsi"/>
        </w:rPr>
        <w:t> </w:t>
      </w:r>
      <w:r w:rsidR="001D4D17">
        <w:rPr>
          <w:rFonts w:asciiTheme="minorHAnsi" w:hAnsiTheme="minorHAnsi"/>
        </w:rPr>
        <w:t>(</w:t>
      </w:r>
      <w:r w:rsidR="007E520B">
        <w:rPr>
          <w:rFonts w:asciiTheme="minorHAnsi" w:hAnsiTheme="minorHAnsi"/>
        </w:rPr>
        <w:t>« </w:t>
      </w:r>
      <w:r>
        <w:rPr>
          <w:rFonts w:asciiTheme="minorHAnsi" w:hAnsiTheme="minorHAnsi"/>
        </w:rPr>
        <w:t>Qui peut faire la liste</w:t>
      </w:r>
      <w:r w:rsidR="007E520B">
        <w:rPr>
          <w:rFonts w:asciiTheme="minorHAnsi" w:hAnsiTheme="minorHAnsi"/>
        </w:rPr>
        <w:t> </w:t>
      </w:r>
      <w:r w:rsidR="00033314">
        <w:rPr>
          <w:rFonts w:asciiTheme="minorHAnsi" w:hAnsiTheme="minorHAnsi"/>
        </w:rPr>
        <w:t>des personnages ?</w:t>
      </w:r>
      <w:r w:rsidR="007E520B">
        <w:rPr>
          <w:rFonts w:asciiTheme="minorHAnsi" w:hAnsiTheme="minorHAnsi"/>
        </w:rPr>
        <w:t>»</w:t>
      </w:r>
      <w:r w:rsidR="001D4D17">
        <w:rPr>
          <w:rFonts w:asciiTheme="minorHAnsi" w:hAnsiTheme="minorHAnsi"/>
        </w:rPr>
        <w:t xml:space="preserve">) </w:t>
      </w:r>
    </w:p>
    <w:p w:rsidR="009548B7" w:rsidRDefault="001F0854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</w:rPr>
        <w:t>- M</w:t>
      </w:r>
      <w:r w:rsidR="001D4D17">
        <w:rPr>
          <w:rFonts w:asciiTheme="minorHAnsi" w:hAnsiTheme="minorHAnsi"/>
        </w:rPr>
        <w:t xml:space="preserve">otivations des personnages : </w:t>
      </w:r>
      <w:r w:rsidR="007E520B">
        <w:rPr>
          <w:rFonts w:asciiTheme="minorHAnsi" w:hAnsiTheme="minorHAnsi"/>
        </w:rPr>
        <w:t>« Que voulait X ?</w:t>
      </w:r>
      <w:r w:rsidR="00A02ECD">
        <w:rPr>
          <w:rFonts w:asciiTheme="minorHAnsi" w:hAnsiTheme="minorHAnsi"/>
        </w:rPr>
        <w:t> », « </w:t>
      </w:r>
      <w:r w:rsidR="007E520B">
        <w:rPr>
          <w:rFonts w:asciiTheme="minorHAnsi" w:hAnsiTheme="minorHAnsi"/>
        </w:rPr>
        <w:t>Que voulait Y ? »</w:t>
      </w:r>
      <w:r w:rsidR="000151C5">
        <w:rPr>
          <w:rFonts w:asciiTheme="minorHAnsi" w:hAnsiTheme="minorHAnsi"/>
        </w:rPr>
        <w:t xml:space="preserve"> </w:t>
      </w:r>
    </w:p>
    <w:p w:rsidR="009548B7" w:rsidRDefault="001F0854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Progrès/difficultés</w:t>
      </w:r>
      <w:r w:rsidR="00033314">
        <w:rPr>
          <w:rFonts w:asciiTheme="minorHAnsi" w:hAnsiTheme="minorHAnsi"/>
        </w:rPr>
        <w:t xml:space="preserve"> : </w:t>
      </w:r>
      <w:r w:rsidR="007E520B">
        <w:rPr>
          <w:rFonts w:asciiTheme="minorHAnsi" w:hAnsiTheme="minorHAnsi"/>
        </w:rPr>
        <w:t>« </w:t>
      </w:r>
      <w:r>
        <w:rPr>
          <w:rFonts w:asciiTheme="minorHAnsi" w:hAnsiTheme="minorHAnsi"/>
        </w:rPr>
        <w:t xml:space="preserve">X </w:t>
      </w:r>
      <w:r w:rsidR="002113CF">
        <w:rPr>
          <w:rFonts w:asciiTheme="minorHAnsi" w:hAnsiTheme="minorHAnsi"/>
        </w:rPr>
        <w:t>a-t-il</w:t>
      </w:r>
      <w:r>
        <w:rPr>
          <w:rFonts w:asciiTheme="minorHAnsi" w:hAnsiTheme="minorHAnsi"/>
        </w:rPr>
        <w:t xml:space="preserve"> obtenu ce qu'il voulai</w:t>
      </w:r>
      <w:r w:rsidR="00392B57">
        <w:rPr>
          <w:rFonts w:asciiTheme="minorHAnsi" w:hAnsiTheme="minorHAnsi"/>
        </w:rPr>
        <w:t>t</w:t>
      </w:r>
      <w:r w:rsidR="00A02ECD">
        <w:rPr>
          <w:rFonts w:asciiTheme="minorHAnsi" w:hAnsiTheme="minorHAnsi"/>
        </w:rPr>
        <w:t xml:space="preserve"> </w:t>
      </w:r>
      <w:r w:rsidR="007E520B">
        <w:rPr>
          <w:rFonts w:asciiTheme="minorHAnsi" w:hAnsiTheme="minorHAnsi"/>
        </w:rPr>
        <w:t>?</w:t>
      </w:r>
      <w:r w:rsidR="00A02ECD">
        <w:rPr>
          <w:rFonts w:asciiTheme="minorHAnsi" w:hAnsiTheme="minorHAnsi"/>
        </w:rPr>
        <w:t> »</w:t>
      </w:r>
      <w:r>
        <w:rPr>
          <w:rFonts w:asciiTheme="minorHAnsi" w:hAnsiTheme="minorHAnsi"/>
        </w:rPr>
        <w:t xml:space="preserve">, </w:t>
      </w:r>
      <w:r w:rsidR="00A02ECD">
        <w:rPr>
          <w:rFonts w:asciiTheme="minorHAnsi" w:hAnsiTheme="minorHAnsi"/>
        </w:rPr>
        <w:t>« </w:t>
      </w:r>
      <w:r>
        <w:rPr>
          <w:rFonts w:asciiTheme="minorHAnsi" w:hAnsiTheme="minorHAnsi"/>
        </w:rPr>
        <w:t>Z a-t-il obtenu ce qu’il voulait ?</w:t>
      </w:r>
      <w:r w:rsidR="007E520B">
        <w:rPr>
          <w:rFonts w:asciiTheme="minorHAnsi" w:hAnsiTheme="minorHAnsi"/>
        </w:rPr>
        <w:t xml:space="preserve"> » </w:t>
      </w:r>
    </w:p>
    <w:p w:rsidR="000151C5" w:rsidRPr="00675457" w:rsidRDefault="000151C5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color w:val="auto"/>
        </w:rPr>
      </w:pPr>
      <w:bookmarkStart w:id="0" w:name="_GoBack"/>
      <w:r w:rsidRPr="00675457">
        <w:rPr>
          <w:rFonts w:asciiTheme="minorHAnsi" w:hAnsiTheme="minorHAnsi"/>
          <w:color w:val="auto"/>
        </w:rPr>
        <w:t>Cette phase permet d’aborder les grandes quêtes des personnages dans la littérature, les intentions et procédés d’auteurs (humour…), de décoder des figures littéraires (la ruse…)</w:t>
      </w:r>
    </w:p>
    <w:bookmarkEnd w:id="0"/>
    <w:p w:rsidR="007E520B" w:rsidRDefault="007E520B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u w:val="single"/>
        </w:rPr>
      </w:pPr>
    </w:p>
    <w:p w:rsidR="00A74AB3" w:rsidRDefault="001F0854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  <w:u w:val="single"/>
        </w:rPr>
        <w:t>3)</w:t>
      </w:r>
      <w:r w:rsidRPr="001F0854">
        <w:rPr>
          <w:rFonts w:asciiTheme="minorHAnsi" w:hAnsiTheme="minorHAnsi"/>
          <w:b/>
          <w:u w:val="single"/>
        </w:rPr>
        <w:t>Interprétation</w:t>
      </w:r>
      <w:proofErr w:type="gramEnd"/>
      <w:r>
        <w:rPr>
          <w:rFonts w:asciiTheme="minorHAnsi" w:hAnsiTheme="minorHAnsi"/>
          <w:b/>
          <w:sz w:val="23"/>
          <w:szCs w:val="23"/>
        </w:rPr>
        <w:t xml:space="preserve"> = </w:t>
      </w:r>
      <w:r w:rsidRPr="001F0854">
        <w:rPr>
          <w:rFonts w:asciiTheme="minorHAnsi" w:hAnsiTheme="minorHAnsi"/>
        </w:rPr>
        <w:t xml:space="preserve">« Troisième partie : il faut se mettre à la place d’un personnage » </w:t>
      </w:r>
    </w:p>
    <w:p w:rsidR="00DD27B3" w:rsidRDefault="007E520B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 </w:t>
      </w:r>
      <w:r w:rsidR="001D4D17">
        <w:rPr>
          <w:rFonts w:asciiTheme="minorHAnsi" w:hAnsiTheme="minorHAnsi"/>
        </w:rPr>
        <w:t>Et vous, à la pl</w:t>
      </w:r>
      <w:r w:rsidR="002B2758">
        <w:rPr>
          <w:rFonts w:asciiTheme="minorHAnsi" w:hAnsiTheme="minorHAnsi"/>
        </w:rPr>
        <w:t xml:space="preserve">ace de X, qu'auriez-vous fait </w:t>
      </w:r>
      <w:r>
        <w:rPr>
          <w:rFonts w:asciiTheme="minorHAnsi" w:hAnsiTheme="minorHAnsi"/>
        </w:rPr>
        <w:t>?</w:t>
      </w:r>
      <w:r w:rsidR="00033314">
        <w:rPr>
          <w:rFonts w:asciiTheme="minorHAnsi" w:hAnsiTheme="minorHAnsi"/>
        </w:rPr>
        <w:t> »</w:t>
      </w:r>
      <w:r w:rsidR="00DD27B3">
        <w:rPr>
          <w:rFonts w:asciiTheme="minorHAnsi" w:hAnsiTheme="minorHAnsi"/>
        </w:rPr>
        <w:t xml:space="preserve">, </w:t>
      </w:r>
      <w:r w:rsidR="00033314">
        <w:rPr>
          <w:rFonts w:asciiTheme="minorHAnsi" w:hAnsiTheme="minorHAnsi"/>
        </w:rPr>
        <w:t>« </w:t>
      </w:r>
      <w:r w:rsidR="00DD27B3">
        <w:rPr>
          <w:rFonts w:asciiTheme="minorHAnsi" w:hAnsiTheme="minorHAnsi"/>
        </w:rPr>
        <w:t>Et vous, à la place de Y, qu'auriez-vous fait ? </w:t>
      </w:r>
      <w:r>
        <w:rPr>
          <w:rFonts w:asciiTheme="minorHAnsi" w:hAnsiTheme="minorHAnsi"/>
        </w:rPr>
        <w:t> »</w:t>
      </w:r>
    </w:p>
    <w:p w:rsidR="009548B7" w:rsidRDefault="007E520B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</w:rPr>
        <w:t>« Q</w:t>
      </w:r>
      <w:r w:rsidR="001D4D17">
        <w:rPr>
          <w:rFonts w:asciiTheme="minorHAnsi" w:hAnsiTheme="minorHAnsi"/>
        </w:rPr>
        <w:t>ue fera X maintenant</w:t>
      </w:r>
      <w:r>
        <w:rPr>
          <w:rFonts w:asciiTheme="minorHAnsi" w:hAnsiTheme="minorHAnsi"/>
        </w:rPr>
        <w:t> ? »</w:t>
      </w:r>
    </w:p>
    <w:p w:rsidR="009548B7" w:rsidRDefault="007E520B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</w:rPr>
        <w:t>« </w:t>
      </w:r>
      <w:r w:rsidR="001D4D17">
        <w:rPr>
          <w:rFonts w:asciiTheme="minorHAnsi" w:hAnsiTheme="minorHAnsi"/>
        </w:rPr>
        <w:t>Avez-vous aimé cette histoire ?</w:t>
      </w:r>
      <w:r>
        <w:rPr>
          <w:rFonts w:asciiTheme="minorHAnsi" w:hAnsiTheme="minorHAnsi"/>
        </w:rPr>
        <w:t> »</w:t>
      </w:r>
    </w:p>
    <w:p w:rsidR="00500A89" w:rsidRDefault="00500A89" w:rsidP="00A02ECD">
      <w:pPr>
        <w:spacing w:after="0"/>
        <w:jc w:val="both"/>
        <w:rPr>
          <w:sz w:val="24"/>
          <w:szCs w:val="24"/>
        </w:rPr>
      </w:pPr>
    </w:p>
    <w:p w:rsidR="009548B7" w:rsidRDefault="009548B7" w:rsidP="00A02ECD">
      <w:pPr>
        <w:spacing w:after="0"/>
        <w:jc w:val="both"/>
      </w:pPr>
    </w:p>
    <w:p w:rsidR="00392B57" w:rsidRPr="00392B57" w:rsidRDefault="00392B57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23"/>
          <w:szCs w:val="23"/>
        </w:rPr>
      </w:pPr>
      <w:r w:rsidRPr="00392B57">
        <w:rPr>
          <w:rFonts w:asciiTheme="minorHAnsi" w:hAnsiTheme="minorHAnsi"/>
          <w:b/>
          <w:bCs/>
        </w:rPr>
        <w:t>→ Les principes du questionnement :</w:t>
      </w:r>
    </w:p>
    <w:p w:rsidR="00392B57" w:rsidRDefault="00392B57" w:rsidP="00A02ECD">
      <w:pPr>
        <w:pStyle w:val="NormalWeb"/>
        <w:shd w:val="clear" w:color="auto" w:fill="FFFFFF"/>
        <w:spacing w:before="0" w:after="0"/>
        <w:jc w:val="both"/>
      </w:pPr>
      <w:r>
        <w:rPr>
          <w:rFonts w:asciiTheme="minorHAnsi" w:hAnsiTheme="minorHAnsi"/>
        </w:rPr>
        <w:t xml:space="preserve">- </w:t>
      </w:r>
      <w:r w:rsidRPr="00392B57">
        <w:rPr>
          <w:rFonts w:asciiTheme="minorHAnsi" w:hAnsiTheme="minorHAnsi"/>
          <w:u w:val="single"/>
        </w:rPr>
        <w:t>répétition des questions</w:t>
      </w:r>
      <w:r>
        <w:rPr>
          <w:rFonts w:asciiTheme="minorHAnsi" w:hAnsiTheme="minorHAnsi"/>
        </w:rPr>
        <w:t xml:space="preserve"> : </w:t>
      </w:r>
      <w:r w:rsidR="00033314">
        <w:rPr>
          <w:rFonts w:asciiTheme="minorHAnsi" w:hAnsiTheme="minorHAnsi"/>
        </w:rPr>
        <w:t>L</w:t>
      </w:r>
      <w:r>
        <w:rPr>
          <w:rFonts w:asciiTheme="minorHAnsi" w:hAnsiTheme="minorHAnsi"/>
        </w:rPr>
        <w:t>'enseignant n'hésite pas à répéter les questions plusieurs fois (de nouvelles idées apparaissent</w:t>
      </w:r>
      <w:r w:rsidR="00717BFA">
        <w:rPr>
          <w:rFonts w:asciiTheme="minorHAnsi" w:hAnsiTheme="minorHAnsi"/>
        </w:rPr>
        <w:t xml:space="preserve">). </w:t>
      </w:r>
      <w:r>
        <w:rPr>
          <w:rFonts w:asciiTheme="minorHAnsi" w:hAnsiTheme="minorHAnsi"/>
        </w:rPr>
        <w:t>L’enseignant ne donne pas de réponse aux questions qu’il pose ; si les élèves ne donnent pas de réponse, il retourne au texte et relit le passage.</w:t>
      </w:r>
    </w:p>
    <w:p w:rsidR="00392B57" w:rsidRPr="00717BFA" w:rsidRDefault="00392B57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10"/>
        </w:rPr>
      </w:pPr>
    </w:p>
    <w:p w:rsidR="00392B57" w:rsidRPr="00AF5002" w:rsidRDefault="00392B57" w:rsidP="00A02ECD">
      <w:pPr>
        <w:pStyle w:val="NormalWeb"/>
        <w:shd w:val="clear" w:color="auto" w:fill="FFFFFF"/>
        <w:spacing w:before="0" w:after="0"/>
        <w:jc w:val="both"/>
        <w:rPr>
          <w:color w:val="FF0000"/>
        </w:rPr>
      </w:pPr>
      <w:r>
        <w:rPr>
          <w:rFonts w:asciiTheme="minorHAnsi" w:hAnsiTheme="minorHAnsi"/>
        </w:rPr>
        <w:t xml:space="preserve">- </w:t>
      </w:r>
      <w:r w:rsidRPr="00392B57">
        <w:rPr>
          <w:rFonts w:asciiTheme="minorHAnsi" w:hAnsiTheme="minorHAnsi"/>
          <w:u w:val="single"/>
        </w:rPr>
        <w:t>principe d’exhaustivité</w:t>
      </w:r>
      <w:r>
        <w:rPr>
          <w:rFonts w:asciiTheme="minorHAnsi" w:hAnsiTheme="minorHAnsi"/>
        </w:rPr>
        <w:t> : Quand ils ont fini, on demande : « Est-ce qu'on a tout dit</w:t>
      </w:r>
      <w:r w:rsidR="002B275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? », « </w:t>
      </w:r>
      <w:r w:rsidR="00033314">
        <w:rPr>
          <w:rFonts w:asciiTheme="minorHAnsi" w:hAnsiTheme="minorHAnsi"/>
        </w:rPr>
        <w:t>Qu’a-t-on oublié de dire ? »</w:t>
      </w:r>
      <w:r w:rsidR="00AF5002">
        <w:rPr>
          <w:rFonts w:asciiTheme="minorHAnsi" w:hAnsiTheme="minorHAnsi"/>
        </w:rPr>
        <w:t xml:space="preserve"> </w:t>
      </w:r>
    </w:p>
    <w:p w:rsidR="00392B57" w:rsidRPr="00717BFA" w:rsidRDefault="00392B57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  <w:sz w:val="10"/>
        </w:rPr>
      </w:pPr>
      <w:r>
        <w:rPr>
          <w:rFonts w:asciiTheme="minorHAnsi" w:hAnsiTheme="minorHAnsi"/>
        </w:rPr>
        <w:t>On essaie de se rappeler de tout.</w:t>
      </w:r>
      <w:r w:rsidR="00AF5002">
        <w:rPr>
          <w:rFonts w:asciiTheme="minorHAnsi" w:hAnsiTheme="minorHAnsi"/>
        </w:rPr>
        <w:t xml:space="preserve"> </w:t>
      </w:r>
    </w:p>
    <w:p w:rsidR="000151C5" w:rsidRDefault="000151C5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</w:p>
    <w:p w:rsidR="009548B7" w:rsidRDefault="00392B57" w:rsidP="00A02EC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92B57">
        <w:rPr>
          <w:rFonts w:asciiTheme="minorHAnsi" w:hAnsiTheme="minorHAnsi"/>
          <w:u w:val="single"/>
        </w:rPr>
        <w:t>questionnement collectif</w:t>
      </w:r>
      <w:r w:rsidR="00A02ECD">
        <w:rPr>
          <w:rFonts w:asciiTheme="minorHAnsi" w:hAnsiTheme="minorHAnsi"/>
        </w:rPr>
        <w:t> : P</w:t>
      </w:r>
      <w:r>
        <w:rPr>
          <w:rFonts w:asciiTheme="minorHAnsi" w:hAnsiTheme="minorHAnsi"/>
        </w:rPr>
        <w:t>as de « dialogues privés » qui sont des suites de question / réponse avec un même élève. Ne pas commencer une question par un prénom d’enfant.</w:t>
      </w:r>
    </w:p>
    <w:p w:rsidR="00717BFA" w:rsidRDefault="00717BFA" w:rsidP="00A02ECD">
      <w:pPr>
        <w:spacing w:after="0"/>
        <w:jc w:val="both"/>
        <w:rPr>
          <w:rFonts w:eastAsia="Times New Roman" w:cs="Times New Roman"/>
          <w:sz w:val="18"/>
          <w:szCs w:val="24"/>
          <w:lang w:eastAsia="fr-FR"/>
        </w:rPr>
      </w:pPr>
    </w:p>
    <w:p w:rsidR="00305053" w:rsidRPr="00562FEE" w:rsidRDefault="00305053" w:rsidP="00562FEE">
      <w:pPr>
        <w:spacing w:after="0"/>
        <w:rPr>
          <w:rFonts w:eastAsia="Times New Roman" w:cs="Times New Roman"/>
          <w:b/>
          <w:color w:val="FF0000"/>
          <w:sz w:val="24"/>
          <w:szCs w:val="24"/>
          <w:lang w:eastAsia="fr-FR"/>
        </w:rPr>
      </w:pPr>
    </w:p>
    <w:p w:rsidR="00305053" w:rsidRPr="00305053" w:rsidRDefault="00305053" w:rsidP="00305053">
      <w:pPr>
        <w:spacing w:after="0"/>
        <w:rPr>
          <w:rFonts w:eastAsia="Times New Roman" w:cs="Times New Roman"/>
          <w:sz w:val="18"/>
          <w:szCs w:val="24"/>
          <w:lang w:eastAsia="fr-FR"/>
        </w:rPr>
      </w:pPr>
    </w:p>
    <w:p w:rsidR="00717BFA" w:rsidRPr="00033314" w:rsidRDefault="00717BFA" w:rsidP="0003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="Times New Roman"/>
          <w:sz w:val="20"/>
          <w:szCs w:val="24"/>
          <w:lang w:eastAsia="fr-FR"/>
        </w:rPr>
      </w:pPr>
      <w:r w:rsidRPr="00033314">
        <w:rPr>
          <w:rFonts w:eastAsia="Times New Roman" w:cs="Times New Roman"/>
          <w:sz w:val="20"/>
          <w:szCs w:val="24"/>
          <w:lang w:eastAsia="fr-FR"/>
        </w:rPr>
        <w:t xml:space="preserve">Apprentissage du langage oral à l’école maternelle. </w:t>
      </w:r>
      <w:r w:rsidRPr="00033314">
        <w:rPr>
          <w:sz w:val="20"/>
          <w:szCs w:val="24"/>
        </w:rPr>
        <w:t xml:space="preserve">Pour une pédagogie de l’écoute, Pierre </w:t>
      </w:r>
      <w:proofErr w:type="spellStart"/>
      <w:r w:rsidRPr="00033314">
        <w:rPr>
          <w:sz w:val="20"/>
          <w:szCs w:val="24"/>
        </w:rPr>
        <w:t>Péroz</w:t>
      </w:r>
      <w:proofErr w:type="spellEnd"/>
      <w:r w:rsidRPr="00033314">
        <w:rPr>
          <w:sz w:val="20"/>
          <w:szCs w:val="24"/>
        </w:rPr>
        <w:t>, CANOPE Nancy, 2010</w:t>
      </w:r>
    </w:p>
    <w:p w:rsidR="009E4043" w:rsidRDefault="00FC0AEC" w:rsidP="009E4043">
      <w:pPr>
        <w:suppressAutoHyphens w:val="0"/>
        <w:spacing w:after="0"/>
        <w:rPr>
          <w:rStyle w:val="Lienhypertexte"/>
          <w:sz w:val="20"/>
        </w:rPr>
      </w:pPr>
      <w:hyperlink r:id="rId8" w:history="1">
        <w:r w:rsidR="009E4043" w:rsidRPr="00DB6850">
          <w:rPr>
            <w:rStyle w:val="Lienhypertexte"/>
            <w:sz w:val="20"/>
          </w:rPr>
          <w:t>pierre.peroz@univ-lorraine.fr</w:t>
        </w:r>
      </w:hyperlink>
    </w:p>
    <w:p w:rsidR="009E4043" w:rsidRPr="009E4043" w:rsidRDefault="009E4043" w:rsidP="009E4043">
      <w:pPr>
        <w:suppressAutoHyphens w:val="0"/>
        <w:spacing w:after="0"/>
        <w:rPr>
          <w:color w:val="0563C1" w:themeColor="hyperlink"/>
          <w:sz w:val="20"/>
          <w:u w:val="single"/>
        </w:rPr>
      </w:pPr>
    </w:p>
    <w:sectPr w:rsidR="009E4043" w:rsidRPr="009E4043" w:rsidSect="00036299">
      <w:footerReference w:type="default" r:id="rId9"/>
      <w:pgSz w:w="11906" w:h="16838"/>
      <w:pgMar w:top="851" w:right="707" w:bottom="426" w:left="993" w:header="0" w:footer="27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EC" w:rsidRDefault="00FC0AEC" w:rsidP="00036299">
      <w:pPr>
        <w:spacing w:after="0" w:line="240" w:lineRule="auto"/>
      </w:pPr>
      <w:r>
        <w:separator/>
      </w:r>
    </w:p>
  </w:endnote>
  <w:endnote w:type="continuationSeparator" w:id="0">
    <w:p w:rsidR="00FC0AEC" w:rsidRDefault="00FC0AEC" w:rsidP="0003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99" w:rsidRPr="00036299" w:rsidRDefault="00036299" w:rsidP="00036299">
    <w:pPr>
      <w:pStyle w:val="Pieddepage"/>
      <w:jc w:val="right"/>
      <w:rPr>
        <w:sz w:val="20"/>
      </w:rPr>
    </w:pPr>
    <w:r w:rsidRPr="00036299">
      <w:rPr>
        <w:sz w:val="20"/>
      </w:rPr>
      <w:t>Compte-rendu</w:t>
    </w:r>
    <w:r w:rsidR="00AF5002">
      <w:rPr>
        <w:sz w:val="20"/>
      </w:rPr>
      <w:t xml:space="preserve">  Hélène Morand,  Christelle </w:t>
    </w:r>
    <w:proofErr w:type="spellStart"/>
    <w:r w:rsidR="00AF5002">
      <w:rPr>
        <w:sz w:val="20"/>
      </w:rPr>
      <w:t>Guillemard</w:t>
    </w:r>
    <w:proofErr w:type="spellEnd"/>
    <w:r w:rsidR="00AF5002">
      <w:rPr>
        <w:sz w:val="20"/>
      </w:rPr>
      <w:t xml:space="preserve">, CPC Roubaix Est &amp;Centre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EC" w:rsidRDefault="00FC0AEC" w:rsidP="00036299">
      <w:pPr>
        <w:spacing w:after="0" w:line="240" w:lineRule="auto"/>
      </w:pPr>
      <w:r>
        <w:separator/>
      </w:r>
    </w:p>
  </w:footnote>
  <w:footnote w:type="continuationSeparator" w:id="0">
    <w:p w:rsidR="00FC0AEC" w:rsidRDefault="00FC0AEC" w:rsidP="0003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EA7"/>
    <w:multiLevelType w:val="multilevel"/>
    <w:tmpl w:val="DDE07434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F92F03"/>
    <w:multiLevelType w:val="hybridMultilevel"/>
    <w:tmpl w:val="0854F544"/>
    <w:lvl w:ilvl="0" w:tplc="F0C69BC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635124"/>
    <w:multiLevelType w:val="hybridMultilevel"/>
    <w:tmpl w:val="EE0272EC"/>
    <w:lvl w:ilvl="0" w:tplc="D5E8BC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44B4"/>
    <w:multiLevelType w:val="hybridMultilevel"/>
    <w:tmpl w:val="353E00BA"/>
    <w:lvl w:ilvl="0" w:tplc="83C0CA3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458D0"/>
    <w:multiLevelType w:val="multilevel"/>
    <w:tmpl w:val="FB9420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D0559F"/>
    <w:multiLevelType w:val="multilevel"/>
    <w:tmpl w:val="FBA48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85868"/>
    <w:multiLevelType w:val="hybridMultilevel"/>
    <w:tmpl w:val="7146F5A8"/>
    <w:lvl w:ilvl="0" w:tplc="69428D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8186E"/>
    <w:multiLevelType w:val="hybridMultilevel"/>
    <w:tmpl w:val="E0CA4BC4"/>
    <w:lvl w:ilvl="0" w:tplc="BE1CCB0A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56440"/>
    <w:multiLevelType w:val="hybridMultilevel"/>
    <w:tmpl w:val="5AF6EA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32832"/>
    <w:multiLevelType w:val="hybridMultilevel"/>
    <w:tmpl w:val="FD0A061C"/>
    <w:lvl w:ilvl="0" w:tplc="8EE8EF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B7"/>
    <w:rsid w:val="000151C5"/>
    <w:rsid w:val="00033314"/>
    <w:rsid w:val="00036299"/>
    <w:rsid w:val="00107997"/>
    <w:rsid w:val="00122CAF"/>
    <w:rsid w:val="001D4D17"/>
    <w:rsid w:val="001F0854"/>
    <w:rsid w:val="001F5EBE"/>
    <w:rsid w:val="002058B6"/>
    <w:rsid w:val="002113CF"/>
    <w:rsid w:val="00230D22"/>
    <w:rsid w:val="00291688"/>
    <w:rsid w:val="002B2758"/>
    <w:rsid w:val="002D2FF2"/>
    <w:rsid w:val="00305053"/>
    <w:rsid w:val="00352E7E"/>
    <w:rsid w:val="00392B57"/>
    <w:rsid w:val="004423AC"/>
    <w:rsid w:val="00500A89"/>
    <w:rsid w:val="00520552"/>
    <w:rsid w:val="00562FEE"/>
    <w:rsid w:val="005A417D"/>
    <w:rsid w:val="00675457"/>
    <w:rsid w:val="006B7A5F"/>
    <w:rsid w:val="006E3BB7"/>
    <w:rsid w:val="00717BFA"/>
    <w:rsid w:val="00733107"/>
    <w:rsid w:val="00744A0A"/>
    <w:rsid w:val="00767EAE"/>
    <w:rsid w:val="007E520B"/>
    <w:rsid w:val="00800F14"/>
    <w:rsid w:val="009548B7"/>
    <w:rsid w:val="009A7D29"/>
    <w:rsid w:val="009B4472"/>
    <w:rsid w:val="009B65E0"/>
    <w:rsid w:val="009E4043"/>
    <w:rsid w:val="00A02ECD"/>
    <w:rsid w:val="00A74AB3"/>
    <w:rsid w:val="00AF5002"/>
    <w:rsid w:val="00B13B8A"/>
    <w:rsid w:val="00B7008E"/>
    <w:rsid w:val="00B87E56"/>
    <w:rsid w:val="00BA4BB1"/>
    <w:rsid w:val="00BD4DFD"/>
    <w:rsid w:val="00BF3240"/>
    <w:rsid w:val="00DD27B3"/>
    <w:rsid w:val="00DF2CD4"/>
    <w:rsid w:val="00E574A0"/>
    <w:rsid w:val="00EB2730"/>
    <w:rsid w:val="00EF36D8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79"/>
    <w:pPr>
      <w:suppressAutoHyphens/>
      <w:spacing w:after="16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87A95"/>
  </w:style>
  <w:style w:type="character" w:styleId="lev">
    <w:name w:val="Strong"/>
    <w:basedOn w:val="Policepardfaut"/>
    <w:uiPriority w:val="22"/>
    <w:qFormat/>
    <w:rsid w:val="00E87A95"/>
    <w:rPr>
      <w:b/>
      <w:bCs/>
    </w:rPr>
  </w:style>
  <w:style w:type="character" w:customStyle="1" w:styleId="ListLabel1">
    <w:name w:val="ListLabel 1"/>
    <w:rPr>
      <w:b/>
      <w:color w:val="0000F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rsid w:val="00E87A9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Normal"/>
  </w:style>
  <w:style w:type="character" w:styleId="Lienhypertexte">
    <w:name w:val="Hyperlink"/>
    <w:basedOn w:val="Policepardfaut"/>
    <w:uiPriority w:val="99"/>
    <w:unhideWhenUsed/>
    <w:rsid w:val="00717BF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299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03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299"/>
    <w:rPr>
      <w:color w:val="00000A"/>
      <w:sz w:val="22"/>
    </w:rPr>
  </w:style>
  <w:style w:type="paragraph" w:styleId="Paragraphedeliste">
    <w:name w:val="List Paragraph"/>
    <w:basedOn w:val="Normal"/>
    <w:uiPriority w:val="34"/>
    <w:qFormat/>
    <w:rsid w:val="00AF50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DFD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79"/>
    <w:pPr>
      <w:suppressAutoHyphens/>
      <w:spacing w:after="16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87A95"/>
  </w:style>
  <w:style w:type="character" w:styleId="lev">
    <w:name w:val="Strong"/>
    <w:basedOn w:val="Policepardfaut"/>
    <w:uiPriority w:val="22"/>
    <w:qFormat/>
    <w:rsid w:val="00E87A95"/>
    <w:rPr>
      <w:b/>
      <w:bCs/>
    </w:rPr>
  </w:style>
  <w:style w:type="character" w:customStyle="1" w:styleId="ListLabel1">
    <w:name w:val="ListLabel 1"/>
    <w:rPr>
      <w:b/>
      <w:color w:val="0000F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rsid w:val="00E87A9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Normal"/>
  </w:style>
  <w:style w:type="character" w:styleId="Lienhypertexte">
    <w:name w:val="Hyperlink"/>
    <w:basedOn w:val="Policepardfaut"/>
    <w:uiPriority w:val="99"/>
    <w:unhideWhenUsed/>
    <w:rsid w:val="00717BF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299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03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299"/>
    <w:rPr>
      <w:color w:val="00000A"/>
      <w:sz w:val="22"/>
    </w:rPr>
  </w:style>
  <w:style w:type="paragraph" w:styleId="Paragraphedeliste">
    <w:name w:val="List Paragraph"/>
    <w:basedOn w:val="Normal"/>
    <w:uiPriority w:val="34"/>
    <w:qFormat/>
    <w:rsid w:val="00AF50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DFD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peroz@univ-lorrain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1622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utilisateur</cp:lastModifiedBy>
  <cp:revision>9</cp:revision>
  <dcterms:created xsi:type="dcterms:W3CDTF">2017-02-02T10:13:00Z</dcterms:created>
  <dcterms:modified xsi:type="dcterms:W3CDTF">2017-03-16T09:39:00Z</dcterms:modified>
  <dc:language>fr-FR</dc:language>
</cp:coreProperties>
</file>